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D7A" w:rsidRPr="003E1D7A" w:rsidRDefault="003E1D7A" w:rsidP="00F6702B">
      <w:pPr>
        <w:spacing w:after="0" w:line="239" w:lineRule="auto"/>
        <w:ind w:left="0" w:firstLine="0"/>
        <w:jc w:val="center"/>
        <w:rPr>
          <w:rFonts w:ascii="Comic Sans MS" w:eastAsia="Comic Sans MS" w:hAnsi="Comic Sans MS" w:cs="Comic Sans MS"/>
          <w:color w:val="2120FB"/>
          <w:sz w:val="52"/>
        </w:rPr>
      </w:pPr>
      <w:r w:rsidRPr="003E1D7A">
        <w:rPr>
          <w:rFonts w:ascii="Comic Sans MS" w:eastAsia="Comic Sans MS" w:hAnsi="Comic Sans MS" w:cs="Comic Sans MS"/>
          <w:color w:val="2120FB"/>
          <w:sz w:val="52"/>
        </w:rPr>
        <w:t>Bolton by Bowland</w:t>
      </w:r>
    </w:p>
    <w:p w:rsidR="003E1D7A" w:rsidRPr="003E1D7A" w:rsidRDefault="003E1D7A" w:rsidP="00F6702B">
      <w:pPr>
        <w:spacing w:after="0" w:line="239" w:lineRule="auto"/>
        <w:jc w:val="center"/>
        <w:rPr>
          <w:rFonts w:ascii="Comic Sans MS" w:eastAsia="Comic Sans MS" w:hAnsi="Comic Sans MS" w:cs="Comic Sans MS"/>
          <w:color w:val="2120FB"/>
          <w:sz w:val="24"/>
        </w:rPr>
      </w:pPr>
      <w:r w:rsidRPr="003E1D7A">
        <w:rPr>
          <w:rFonts w:ascii="Comic Sans MS" w:eastAsia="Comic Sans MS" w:hAnsi="Comic Sans MS" w:cs="Comic Sans MS"/>
          <w:color w:val="2120FB"/>
          <w:sz w:val="52"/>
        </w:rPr>
        <w:t>Church of England Primary School</w:t>
      </w:r>
    </w:p>
    <w:p w:rsidR="003E1D7A" w:rsidRPr="003E1D7A" w:rsidRDefault="003E1D7A" w:rsidP="00F6702B">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F6702B">
      <w:pPr>
        <w:spacing w:after="153" w:line="259" w:lineRule="auto"/>
        <w:ind w:left="0" w:right="21" w:firstLine="0"/>
        <w:jc w:val="center"/>
        <w:rPr>
          <w:rFonts w:asciiTheme="minorHAnsi" w:eastAsia="Comic Sans MS" w:hAnsiTheme="minorHAnsi" w:cstheme="minorHAnsi"/>
          <w:b/>
          <w:color w:val="0070C0"/>
          <w:sz w:val="44"/>
        </w:rPr>
      </w:pPr>
      <w:r w:rsidRPr="003E1D7A">
        <w:rPr>
          <w:rFonts w:ascii="Comic Sans MS" w:eastAsia="Comic Sans MS" w:hAnsi="Comic Sans MS" w:cs="Comic Sans MS"/>
          <w:noProof/>
          <w:sz w:val="24"/>
        </w:rPr>
        <w:drawing>
          <wp:anchor distT="0" distB="0" distL="114300" distR="114300" simplePos="0" relativeHeight="251659264" behindDoc="0" locked="0" layoutInCell="1" allowOverlap="0" wp14:anchorId="3A6C898C" wp14:editId="70E5840B">
            <wp:simplePos x="0" y="0"/>
            <wp:positionH relativeFrom="margin">
              <wp:align>center</wp:align>
            </wp:positionH>
            <wp:positionV relativeFrom="page">
              <wp:posOffset>3030220</wp:posOffset>
            </wp:positionV>
            <wp:extent cx="1757238" cy="1653871"/>
            <wp:effectExtent l="0" t="0" r="0" b="381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6"/>
                    <a:stretch>
                      <a:fillRect/>
                    </a:stretch>
                  </pic:blipFill>
                  <pic:spPr>
                    <a:xfrm>
                      <a:off x="0" y="0"/>
                      <a:ext cx="1757238" cy="1653871"/>
                    </a:xfrm>
                    <a:prstGeom prst="rect">
                      <a:avLst/>
                    </a:prstGeom>
                  </pic:spPr>
                </pic:pic>
              </a:graphicData>
            </a:graphic>
            <wp14:sizeRelH relativeFrom="margin">
              <wp14:pctWidth>0</wp14:pctWidth>
            </wp14:sizeRelH>
            <wp14:sizeRelV relativeFrom="margin">
              <wp14:pctHeight>0</wp14:pctHeight>
            </wp14:sizeRelV>
          </wp:anchor>
        </w:drawing>
      </w:r>
    </w:p>
    <w:p w:rsidR="003E1D7A" w:rsidRPr="003E1D7A" w:rsidRDefault="003E1D7A" w:rsidP="00F6702B">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F6702B">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F6702B">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F6702B">
      <w:pPr>
        <w:spacing w:after="153" w:line="259" w:lineRule="auto"/>
        <w:ind w:left="0" w:right="21" w:firstLine="0"/>
        <w:jc w:val="center"/>
        <w:rPr>
          <w:rFonts w:asciiTheme="minorHAnsi" w:eastAsia="Comic Sans MS" w:hAnsiTheme="minorHAnsi" w:cstheme="minorHAnsi"/>
          <w:b/>
          <w:color w:val="0070C0"/>
          <w:sz w:val="44"/>
        </w:rPr>
      </w:pPr>
    </w:p>
    <w:p w:rsidR="003E1D7A" w:rsidRPr="003E1D7A" w:rsidRDefault="003E1D7A" w:rsidP="00F6702B">
      <w:pPr>
        <w:spacing w:after="153" w:line="259" w:lineRule="auto"/>
        <w:ind w:left="0" w:right="21" w:firstLine="0"/>
        <w:jc w:val="center"/>
        <w:rPr>
          <w:rFonts w:asciiTheme="minorHAnsi" w:eastAsia="Comic Sans MS" w:hAnsiTheme="minorHAnsi" w:cstheme="minorHAnsi"/>
          <w:b/>
          <w:color w:val="0070C0"/>
          <w:sz w:val="44"/>
        </w:rPr>
      </w:pPr>
    </w:p>
    <w:p w:rsidR="003E1D7A" w:rsidRDefault="003E1D7A" w:rsidP="00F6702B">
      <w:pPr>
        <w:spacing w:after="153" w:line="259" w:lineRule="auto"/>
        <w:ind w:left="0" w:right="21" w:firstLine="0"/>
        <w:jc w:val="center"/>
        <w:rPr>
          <w:rFonts w:asciiTheme="minorHAnsi" w:eastAsia="Comic Sans MS" w:hAnsiTheme="minorHAnsi" w:cstheme="minorHAnsi"/>
          <w:b/>
          <w:color w:val="2120FB"/>
          <w:sz w:val="44"/>
        </w:rPr>
      </w:pPr>
      <w:r>
        <w:rPr>
          <w:rFonts w:asciiTheme="minorHAnsi" w:eastAsia="Comic Sans MS" w:hAnsiTheme="minorHAnsi" w:cstheme="minorHAnsi"/>
          <w:b/>
          <w:color w:val="2120FB"/>
          <w:sz w:val="44"/>
        </w:rPr>
        <w:t>Accessibility Plan</w:t>
      </w:r>
    </w:p>
    <w:p w:rsidR="00F6702B" w:rsidRPr="003E1D7A" w:rsidRDefault="00F6702B" w:rsidP="00F6702B">
      <w:pPr>
        <w:spacing w:after="153" w:line="259" w:lineRule="auto"/>
        <w:ind w:left="0" w:right="21" w:firstLine="0"/>
        <w:jc w:val="center"/>
        <w:rPr>
          <w:rFonts w:asciiTheme="minorHAnsi" w:eastAsia="Comic Sans MS" w:hAnsiTheme="minorHAnsi" w:cstheme="minorHAnsi"/>
          <w:color w:val="2120FB"/>
          <w:sz w:val="24"/>
        </w:rPr>
      </w:pPr>
      <w:r>
        <w:rPr>
          <w:rFonts w:asciiTheme="minorHAnsi" w:eastAsia="Comic Sans MS" w:hAnsiTheme="minorHAnsi" w:cstheme="minorHAnsi"/>
          <w:b/>
          <w:color w:val="2120FB"/>
          <w:sz w:val="44"/>
        </w:rPr>
        <w:t>September 2025</w:t>
      </w:r>
      <w:bookmarkStart w:id="0" w:name="_GoBack"/>
      <w:bookmarkEnd w:id="0"/>
    </w:p>
    <w:p w:rsidR="003E1D7A" w:rsidRPr="003E1D7A" w:rsidRDefault="003E1D7A" w:rsidP="003E1D7A">
      <w:pPr>
        <w:spacing w:after="233" w:line="259" w:lineRule="auto"/>
        <w:ind w:right="15"/>
        <w:jc w:val="center"/>
        <w:rPr>
          <w:rFonts w:asciiTheme="minorHAnsi" w:eastAsia="Comic Sans MS" w:hAnsiTheme="minorHAnsi" w:cstheme="minorHAnsi"/>
          <w:color w:val="2120FB"/>
          <w:sz w:val="24"/>
        </w:rPr>
      </w:pPr>
    </w:p>
    <w:p w:rsidR="003E1D7A" w:rsidRPr="003E1D7A" w:rsidRDefault="00F6702B" w:rsidP="00F6702B">
      <w:pPr>
        <w:spacing w:after="0" w:line="365" w:lineRule="auto"/>
        <w:ind w:left="0" w:right="741" w:firstLine="0"/>
        <w:jc w:val="center"/>
        <w:rPr>
          <w:rFonts w:asciiTheme="minorHAnsi" w:eastAsia="Comic Sans MS" w:hAnsiTheme="minorHAnsi" w:cstheme="minorHAnsi"/>
          <w:color w:val="2120FB"/>
          <w:sz w:val="24"/>
        </w:rPr>
      </w:pPr>
      <w:r>
        <w:rPr>
          <w:rFonts w:asciiTheme="minorHAnsi" w:eastAsia="Lucida Handwriting" w:hAnsiTheme="minorHAnsi" w:cstheme="minorHAnsi"/>
          <w:i/>
          <w:color w:val="2120FB"/>
          <w:sz w:val="36"/>
        </w:rPr>
        <w:t xml:space="preserve">         </w:t>
      </w:r>
      <w:r w:rsidR="003E1D7A" w:rsidRPr="003E1D7A">
        <w:rPr>
          <w:rFonts w:asciiTheme="minorHAnsi" w:eastAsia="Lucida Handwriting" w:hAnsiTheme="minorHAnsi" w:cstheme="minorHAnsi"/>
          <w:i/>
          <w:color w:val="2120FB"/>
          <w:sz w:val="36"/>
        </w:rPr>
        <w:t>Believe, Belong, Blossom</w:t>
      </w:r>
    </w:p>
    <w:p w:rsidR="003E1D7A" w:rsidRPr="003E1D7A" w:rsidRDefault="003E1D7A" w:rsidP="003E1D7A">
      <w:pPr>
        <w:spacing w:after="211" w:line="267" w:lineRule="auto"/>
        <w:ind w:right="14"/>
        <w:jc w:val="center"/>
        <w:rPr>
          <w:rFonts w:asciiTheme="minorHAnsi" w:eastAsia="Comic Sans MS" w:hAnsiTheme="minorHAnsi" w:cstheme="minorHAnsi"/>
          <w:color w:val="2120FB"/>
          <w:sz w:val="24"/>
        </w:rPr>
      </w:pPr>
    </w:p>
    <w:p w:rsidR="003E1D7A" w:rsidRPr="003E1D7A" w:rsidRDefault="003E1D7A" w:rsidP="003E1D7A">
      <w:pPr>
        <w:spacing w:after="211" w:line="267" w:lineRule="auto"/>
        <w:ind w:right="14"/>
        <w:jc w:val="center"/>
        <w:rPr>
          <w:rFonts w:asciiTheme="minorHAnsi" w:eastAsia="Comic Sans MS" w:hAnsiTheme="minorHAnsi" w:cstheme="minorHAnsi"/>
          <w:color w:val="2120FB"/>
          <w:sz w:val="24"/>
        </w:rPr>
      </w:pPr>
    </w:p>
    <w:p w:rsidR="003E1D7A" w:rsidRPr="003E1D7A" w:rsidRDefault="003E1D7A" w:rsidP="003E1D7A">
      <w:pPr>
        <w:spacing w:after="160" w:line="259" w:lineRule="auto"/>
        <w:ind w:left="0" w:firstLine="0"/>
        <w:rPr>
          <w:rFonts w:asciiTheme="minorHAnsi" w:eastAsia="Comic Sans MS" w:hAnsiTheme="minorHAnsi" w:cstheme="minorHAnsi"/>
          <w:color w:val="2120FB"/>
          <w:sz w:val="24"/>
        </w:rPr>
      </w:pPr>
      <w:r w:rsidRPr="003E1D7A">
        <w:rPr>
          <w:rFonts w:asciiTheme="minorHAnsi" w:eastAsia="Comic Sans MS" w:hAnsiTheme="minorHAnsi" w:cstheme="minorHAnsi"/>
          <w:color w:val="2120FB"/>
          <w:sz w:val="24"/>
        </w:rPr>
        <w:br w:type="page"/>
      </w:r>
    </w:p>
    <w:p w:rsidR="003E1D7A" w:rsidRDefault="003E1D7A">
      <w:pPr>
        <w:spacing w:after="0" w:line="259" w:lineRule="auto"/>
        <w:ind w:left="0" w:right="1" w:firstLine="0"/>
        <w:jc w:val="center"/>
        <w:rPr>
          <w:b/>
          <w:sz w:val="32"/>
          <w:u w:val="single" w:color="000000"/>
        </w:rPr>
      </w:pPr>
    </w:p>
    <w:p w:rsidR="003765C9" w:rsidRDefault="003E1D7A">
      <w:pPr>
        <w:spacing w:after="0" w:line="259" w:lineRule="auto"/>
        <w:ind w:left="0" w:right="1" w:firstLine="0"/>
        <w:jc w:val="center"/>
        <w:rPr>
          <w:b/>
          <w:sz w:val="32"/>
        </w:rPr>
      </w:pPr>
      <w:r>
        <w:rPr>
          <w:b/>
          <w:sz w:val="32"/>
          <w:u w:val="single" w:color="000000"/>
        </w:rPr>
        <w:t>Accessibility Plan</w:t>
      </w:r>
      <w:r>
        <w:rPr>
          <w:b/>
          <w:sz w:val="32"/>
        </w:rPr>
        <w:t xml:space="preserve"> </w:t>
      </w:r>
    </w:p>
    <w:p w:rsidR="00F6702B" w:rsidRDefault="00F6702B">
      <w:pPr>
        <w:spacing w:after="0" w:line="259" w:lineRule="auto"/>
        <w:ind w:left="0" w:right="1" w:firstLine="0"/>
        <w:jc w:val="center"/>
        <w:rPr>
          <w:b/>
          <w:sz w:val="32"/>
        </w:rPr>
      </w:pPr>
    </w:p>
    <w:p w:rsidR="00F6702B" w:rsidRDefault="00F6702B">
      <w:pPr>
        <w:spacing w:after="0" w:line="259" w:lineRule="auto"/>
        <w:ind w:left="0" w:right="1" w:firstLine="0"/>
        <w:jc w:val="center"/>
      </w:pPr>
    </w:p>
    <w:p w:rsidR="00F6702B" w:rsidRPr="00F6702B" w:rsidRDefault="003E1D7A" w:rsidP="00F6702B">
      <w:pPr>
        <w:jc w:val="center"/>
        <w:rPr>
          <w:b/>
          <w:color w:val="00B050"/>
          <w:sz w:val="28"/>
          <w:szCs w:val="56"/>
        </w:rPr>
      </w:pPr>
      <w:r w:rsidRPr="00F6702B">
        <w:rPr>
          <w:b/>
          <w:sz w:val="40"/>
        </w:rPr>
        <w:t xml:space="preserve"> </w:t>
      </w:r>
      <w:r w:rsidR="00F6702B" w:rsidRPr="00F6702B">
        <w:rPr>
          <w:b/>
          <w:color w:val="00B050"/>
          <w:sz w:val="28"/>
          <w:szCs w:val="56"/>
        </w:rPr>
        <w:t>In our school, we belong to each other and to God. We all feel welcome, valued and accepted for who we are.</w:t>
      </w:r>
    </w:p>
    <w:p w:rsidR="00F6702B" w:rsidRPr="00F6702B" w:rsidRDefault="00F6702B" w:rsidP="00F6702B">
      <w:pPr>
        <w:jc w:val="center"/>
        <w:rPr>
          <w:b/>
          <w:color w:val="00B050"/>
          <w:sz w:val="28"/>
          <w:szCs w:val="56"/>
        </w:rPr>
      </w:pPr>
      <w:r w:rsidRPr="00F6702B">
        <w:rPr>
          <w:b/>
          <w:color w:val="00B050"/>
          <w:sz w:val="28"/>
          <w:szCs w:val="56"/>
        </w:rPr>
        <w:t>We believe in ourselves and each other as we grow in confidence and skills every day.</w:t>
      </w:r>
    </w:p>
    <w:p w:rsidR="003765C9" w:rsidRPr="00F6702B" w:rsidRDefault="00F6702B" w:rsidP="00F6702B">
      <w:pPr>
        <w:jc w:val="center"/>
        <w:rPr>
          <w:b/>
          <w:color w:val="00B050"/>
          <w:sz w:val="28"/>
          <w:szCs w:val="56"/>
        </w:rPr>
      </w:pPr>
      <w:r w:rsidRPr="00F6702B">
        <w:rPr>
          <w:b/>
          <w:color w:val="00B050"/>
          <w:sz w:val="28"/>
          <w:szCs w:val="56"/>
        </w:rPr>
        <w:t xml:space="preserve">We are all special in our own way, using the gifts that God has given us. We are blossoming into the kind, respectful, hardworking and trustworthy people that God wants us to be. </w:t>
      </w:r>
    </w:p>
    <w:p w:rsidR="003765C9" w:rsidRDefault="003E1D7A">
      <w:pPr>
        <w:pStyle w:val="Heading1"/>
      </w:pPr>
      <w:r>
        <w:t xml:space="preserve">Believe, Belong, Blossom </w:t>
      </w:r>
    </w:p>
    <w:p w:rsidR="003765C9" w:rsidRDefault="003E1D7A">
      <w:pPr>
        <w:spacing w:after="0" w:line="305" w:lineRule="auto"/>
        <w:ind w:left="1306" w:hanging="1032"/>
      </w:pPr>
      <w:r>
        <w:rPr>
          <w:b/>
          <w:color w:val="0070C0"/>
          <w:sz w:val="28"/>
        </w:rPr>
        <w:t xml:space="preserve">‘Know that the Lord is God. It is he who made us, and we are his; we are his people, the sheep of his pasture.’ Psalm 100:3 </w:t>
      </w:r>
    </w:p>
    <w:p w:rsidR="003765C9" w:rsidRDefault="003E1D7A">
      <w:pPr>
        <w:spacing w:after="198" w:line="259" w:lineRule="auto"/>
        <w:ind w:left="91" w:firstLine="0"/>
        <w:jc w:val="center"/>
      </w:pPr>
      <w:r>
        <w:rPr>
          <w:b/>
          <w:color w:val="1F497D"/>
          <w:sz w:val="32"/>
        </w:rPr>
        <w:t xml:space="preserve"> </w:t>
      </w:r>
    </w:p>
    <w:p w:rsidR="003765C9" w:rsidRDefault="003E1D7A">
      <w:pPr>
        <w:pStyle w:val="Heading2"/>
        <w:ind w:left="-5"/>
      </w:pPr>
      <w:r>
        <w:t>Context</w:t>
      </w:r>
      <w:r>
        <w:rPr>
          <w:sz w:val="22"/>
          <w:u w:val="none"/>
        </w:rPr>
        <w:t xml:space="preserve">  </w:t>
      </w:r>
    </w:p>
    <w:p w:rsidR="003765C9" w:rsidRDefault="003E1D7A">
      <w:pPr>
        <w:ind w:left="-5"/>
      </w:pPr>
      <w:r>
        <w:t xml:space="preserve">The Accessibility Plan is the Governing Body’s response to the requirements of the Special Educational Needs and Disability Act 2001, which requires that a child should not be treated less favourably for a reason related to a disability.  </w:t>
      </w:r>
    </w:p>
    <w:p w:rsidR="003765C9" w:rsidRDefault="003E1D7A">
      <w:pPr>
        <w:ind w:left="-5"/>
      </w:pPr>
      <w:r>
        <w:t xml:space="preserve">The plan was created for the school and will be kept under review by the Governing Body and revised annually as necessary.  </w:t>
      </w:r>
    </w:p>
    <w:p w:rsidR="003765C9" w:rsidRDefault="003E1D7A">
      <w:pPr>
        <w:ind w:left="-5"/>
      </w:pPr>
      <w:r>
        <w:t xml:space="preserve">Our school strives to ensure that the culture and ethos of the school are such that whatever the abilities and needs of members of the school community, everyone is equally valued and treats one another with respect.  </w:t>
      </w:r>
    </w:p>
    <w:p w:rsidR="003765C9" w:rsidRDefault="003E1D7A">
      <w:pPr>
        <w:spacing w:after="1" w:line="405" w:lineRule="auto"/>
        <w:ind w:left="-5"/>
      </w:pPr>
      <w:r>
        <w:t xml:space="preserve">Children should be provided with the opportunity to experience, understand and value diversity.  </w:t>
      </w:r>
      <w:r>
        <w:rPr>
          <w:b/>
          <w:sz w:val="28"/>
          <w:u w:val="single" w:color="000000"/>
        </w:rPr>
        <w:t>Definitions</w:t>
      </w:r>
      <w:r>
        <w:rPr>
          <w:b/>
          <w:sz w:val="28"/>
        </w:rPr>
        <w:t xml:space="preserve">  </w:t>
      </w:r>
    </w:p>
    <w:p w:rsidR="003765C9" w:rsidRDefault="003E1D7A">
      <w:pPr>
        <w:ind w:left="-5"/>
      </w:pPr>
      <w:r>
        <w:t xml:space="preserve">The legislation defines a disabled person as someone who has “a physical or mental impairment which has a substantial and long term adverse effect on his or her ability to carry out normal day to day activities.” Physical or mental impairment includes sensory impairments and also hidden impairments. Discrimination is defined as treating pupils less favourably than others without justification.  </w:t>
      </w:r>
    </w:p>
    <w:p w:rsidR="003765C9" w:rsidRDefault="003E1D7A">
      <w:pPr>
        <w:pStyle w:val="Heading3"/>
        <w:ind w:left="-5"/>
      </w:pPr>
      <w:r>
        <w:t>Aims</w:t>
      </w:r>
      <w:r>
        <w:rPr>
          <w:u w:val="none"/>
        </w:rPr>
        <w:t xml:space="preserve"> </w:t>
      </w:r>
    </w:p>
    <w:p w:rsidR="003765C9" w:rsidRDefault="003E1D7A">
      <w:pPr>
        <w:ind w:left="-5"/>
      </w:pPr>
      <w:r>
        <w:t xml:space="preserve">Curriculum – the aim is to increase the extent to which disabled children can participate in the school curriculum.  </w:t>
      </w:r>
    </w:p>
    <w:p w:rsidR="003765C9" w:rsidRDefault="003E1D7A">
      <w:pPr>
        <w:spacing w:after="264"/>
        <w:ind w:left="-5"/>
      </w:pPr>
      <w:r>
        <w:lastRenderedPageBreak/>
        <w:t xml:space="preserve">Physical environment – the aim is to improve the physical environment of the school so as to increase the extent to which disabled children are able to take advantage of the education provided by the school. Information - the aim is to improve the delivery to disabled children of information, which is provided for children who are not disabled.  </w:t>
      </w:r>
    </w:p>
    <w:p w:rsidR="003765C9" w:rsidRDefault="003E1D7A">
      <w:pPr>
        <w:pStyle w:val="Heading2"/>
        <w:ind w:left="-5"/>
      </w:pPr>
      <w:r>
        <w:t>Objectives</w:t>
      </w:r>
      <w:r>
        <w:rPr>
          <w:b w:val="0"/>
          <w:sz w:val="22"/>
          <w:u w:val="none"/>
        </w:rPr>
        <w:t xml:space="preserve">  </w:t>
      </w:r>
    </w:p>
    <w:p w:rsidR="003765C9" w:rsidRDefault="003E1D7A">
      <w:pPr>
        <w:ind w:left="-5"/>
      </w:pPr>
      <w:r>
        <w:rPr>
          <w:b/>
          <w:u w:val="single" w:color="000000"/>
        </w:rPr>
        <w:t>Curriculum</w:t>
      </w:r>
      <w:r>
        <w:t xml:space="preserve"> to ensure that curriculum and other planning takes account of all forms of disability and makes provision for a wide range of needs.  </w:t>
      </w:r>
    </w:p>
    <w:p w:rsidR="003765C9" w:rsidRDefault="003E1D7A">
      <w:pPr>
        <w:ind w:left="-5"/>
      </w:pPr>
      <w:r>
        <w:t xml:space="preserve">All children should have access to an excellent education, both academic and social, in a Christian context as set out in the School’s Mission statement… ‘We aspire to great things, love and care for each other and deliver a high quality education in an inclusive and distinctively Christian environment.’  </w:t>
      </w:r>
    </w:p>
    <w:p w:rsidR="003765C9" w:rsidRDefault="003E1D7A">
      <w:pPr>
        <w:ind w:left="-5"/>
      </w:pPr>
      <w:r>
        <w:t xml:space="preserve"> </w:t>
      </w:r>
      <w:r>
        <w:rPr>
          <w:b/>
          <w:u w:val="single" w:color="000000"/>
        </w:rPr>
        <w:t>Physical Environment</w:t>
      </w:r>
      <w:r>
        <w:t xml:space="preserve"> to ensure that as far as reasonably practicable, the needs of children/staff/parents with disabilities are met in terms of access within the physical environment of the school.  </w:t>
      </w:r>
    </w:p>
    <w:p w:rsidR="003765C9" w:rsidRDefault="003E1D7A">
      <w:pPr>
        <w:spacing w:after="264"/>
        <w:ind w:left="-5"/>
      </w:pPr>
      <w:r>
        <w:rPr>
          <w:b/>
          <w:u w:val="single" w:color="000000"/>
        </w:rPr>
        <w:t>Information</w:t>
      </w:r>
      <w:r>
        <w:t xml:space="preserve"> to ensure that written and other forms of communications with children and parents take into account the needs of those with disabilities.  </w:t>
      </w:r>
    </w:p>
    <w:p w:rsidR="003765C9" w:rsidRDefault="003E1D7A">
      <w:pPr>
        <w:pStyle w:val="Heading2"/>
        <w:ind w:left="-5"/>
      </w:pPr>
      <w:r>
        <w:t>Implementation</w:t>
      </w:r>
      <w:r>
        <w:rPr>
          <w:b w:val="0"/>
          <w:sz w:val="22"/>
          <w:u w:val="none"/>
        </w:rPr>
        <w:t xml:space="preserve">  </w:t>
      </w:r>
    </w:p>
    <w:p w:rsidR="003765C9" w:rsidRDefault="003E1D7A">
      <w:pPr>
        <w:ind w:left="-5"/>
      </w:pPr>
      <w:r>
        <w:t xml:space="preserve">The Head teacher will make all staff aware if the accessibility plan along with support from the schools Inclusion Manager. This accessibility plan will work alongside the school’s equalities policy and inclusion policy- please find on the school website or you can request a copy from school directly.  </w:t>
      </w:r>
    </w:p>
    <w:p w:rsidR="003765C9" w:rsidRDefault="003E1D7A">
      <w:pPr>
        <w:pStyle w:val="Heading3"/>
        <w:ind w:left="-5"/>
      </w:pPr>
      <w:r>
        <w:t>Curriculum</w:t>
      </w:r>
      <w:r>
        <w:rPr>
          <w:b w:val="0"/>
          <w:u w:val="none"/>
        </w:rPr>
        <w:t xml:space="preserve">  </w:t>
      </w:r>
    </w:p>
    <w:p w:rsidR="003765C9" w:rsidRDefault="003E1D7A">
      <w:pPr>
        <w:ind w:left="-5"/>
      </w:pPr>
      <w:r>
        <w:t xml:space="preserve">Half termly meetings will be held with staff to discuss issues that may arise concerning access and to ensure everyone understands their roles and responsibilities.  </w:t>
      </w:r>
    </w:p>
    <w:p w:rsidR="003765C9" w:rsidRDefault="003E1D7A">
      <w:pPr>
        <w:ind w:left="-5"/>
      </w:pPr>
      <w:r>
        <w:t xml:space="preserve">Access will be enhanced by the effective deployment of teaching assistants and by deploying multi-sensory techniques as appropriate.  </w:t>
      </w:r>
    </w:p>
    <w:p w:rsidR="003765C9" w:rsidRDefault="003E1D7A">
      <w:pPr>
        <w:ind w:left="-5"/>
      </w:pPr>
      <w:r>
        <w:t xml:space="preserve">Regular meetings will be held with teaching assistants, class teachers and the </w:t>
      </w:r>
      <w:proofErr w:type="spellStart"/>
      <w:r>
        <w:t>SENCo</w:t>
      </w:r>
      <w:proofErr w:type="spellEnd"/>
      <w:r>
        <w:t xml:space="preserve"> to discuss their work with disabled children.  </w:t>
      </w:r>
    </w:p>
    <w:p w:rsidR="003765C9" w:rsidRDefault="003E1D7A">
      <w:pPr>
        <w:ind w:left="-5"/>
      </w:pPr>
      <w:r>
        <w:t xml:space="preserve">Continuing Professional Development activities/training courses will be arranged for staff as appropriate.  </w:t>
      </w:r>
    </w:p>
    <w:p w:rsidR="003765C9" w:rsidRDefault="003E1D7A">
      <w:pPr>
        <w:ind w:left="-5"/>
      </w:pPr>
      <w:r>
        <w:t xml:space="preserve">The support of outside advisers/agencies will be sought to enhance the knowledge and techniques of the staff.  </w:t>
      </w:r>
    </w:p>
    <w:p w:rsidR="003765C9" w:rsidRDefault="003E1D7A">
      <w:pPr>
        <w:ind w:left="-5"/>
      </w:pPr>
      <w:r>
        <w:t xml:space="preserve">Advice will be provided to all staff to ensure that as far as reasonably practicable, disabled children have access to all practical, expressive and physical activities.  </w:t>
      </w:r>
    </w:p>
    <w:p w:rsidR="003765C9" w:rsidRDefault="003E1D7A">
      <w:pPr>
        <w:ind w:left="-5"/>
      </w:pPr>
      <w:r>
        <w:t xml:space="preserve">Advice will be provided to staff on suitable classroom layouts to accommodate the needs of disabled children and children with special educational needs.  </w:t>
      </w:r>
    </w:p>
    <w:p w:rsidR="003765C9" w:rsidRDefault="003E1D7A">
      <w:pPr>
        <w:ind w:left="-5"/>
      </w:pPr>
      <w:r>
        <w:t xml:space="preserve">Audits from specialised agencies will be arranged to assess suitability of the learning environments for disabled children and children with special educational needs.  </w:t>
      </w:r>
    </w:p>
    <w:p w:rsidR="003765C9" w:rsidRDefault="003E1D7A">
      <w:pPr>
        <w:ind w:left="-5"/>
      </w:pPr>
      <w:r>
        <w:t xml:space="preserve">Staff will take account of mobility difficulties in the movement of children and parents into, out of and around the school. The Inclusion Manager and Senior Leadership Team will discuss issues of accessibility as children move from Early Years into Key Stage 1 and from Key Stage 1 into Key Stage 2.  </w:t>
      </w:r>
    </w:p>
    <w:p w:rsidR="003765C9" w:rsidRDefault="003E1D7A">
      <w:pPr>
        <w:ind w:left="-5"/>
      </w:pPr>
      <w:r>
        <w:t xml:space="preserve">As far as reasonably practicable, all children will have the opportunity to participate in activities and educational visits irrespective of disability.  </w:t>
      </w:r>
    </w:p>
    <w:p w:rsidR="003765C9" w:rsidRDefault="003E1D7A">
      <w:pPr>
        <w:ind w:left="-5"/>
      </w:pPr>
      <w:r>
        <w:t xml:space="preserve">All children will take part in lessons and projects that educate the whole school community on disability. (Linking with PSHE and R.E. lessons)  </w:t>
      </w:r>
    </w:p>
    <w:p w:rsidR="003765C9" w:rsidRDefault="003E1D7A">
      <w:pPr>
        <w:ind w:left="-5"/>
      </w:pPr>
      <w:r>
        <w:t xml:space="preserve">Equality for disabled children and children with special educational needs is included as an explicit aim in all of our school policies. </w:t>
      </w:r>
    </w:p>
    <w:p w:rsidR="003765C9" w:rsidRDefault="003E1D7A">
      <w:pPr>
        <w:pStyle w:val="Heading3"/>
        <w:ind w:left="-5"/>
      </w:pPr>
      <w:r>
        <w:t>Physical Environment</w:t>
      </w:r>
      <w:r>
        <w:rPr>
          <w:b w:val="0"/>
          <w:u w:val="none"/>
        </w:rPr>
        <w:t xml:space="preserve">  </w:t>
      </w:r>
    </w:p>
    <w:p w:rsidR="003765C9" w:rsidRDefault="003E1D7A">
      <w:pPr>
        <w:ind w:left="-5"/>
      </w:pPr>
      <w:r>
        <w:t xml:space="preserve">The school buildings provide access for disabled children, access is gained from the road near the school house, through the hall or through the front door. This will allow access to the yard and all classrooms. </w:t>
      </w:r>
    </w:p>
    <w:p w:rsidR="003765C9" w:rsidRDefault="003E1D7A">
      <w:pPr>
        <w:ind w:left="-5"/>
      </w:pPr>
      <w:r>
        <w:t xml:space="preserve">Emergency evacuation procedures are in place to provide 1:1 supervision of disabled children and those with special educational needs.  </w:t>
      </w:r>
    </w:p>
    <w:p w:rsidR="003765C9" w:rsidRDefault="003E1D7A">
      <w:pPr>
        <w:ind w:left="-5"/>
      </w:pPr>
      <w:r>
        <w:t xml:space="preserve">Disabled toilet and changing facilities are available in the main corridor of the school. </w:t>
      </w:r>
    </w:p>
    <w:p w:rsidR="003765C9" w:rsidRDefault="003E1D7A">
      <w:pPr>
        <w:ind w:left="-5"/>
      </w:pPr>
      <w:r>
        <w:t xml:space="preserve">Audits assessing the suitability of the learning environments will be arranged, as necessary, for hearing and visually impaired children, along with sensory audits for with autism.  </w:t>
      </w:r>
    </w:p>
    <w:p w:rsidR="003765C9" w:rsidRDefault="003E1D7A">
      <w:pPr>
        <w:ind w:left="-5"/>
      </w:pPr>
      <w:r>
        <w:t xml:space="preserve">Classroom layouts and furniture will be arranged as necessary for children with mobility difficulties.  </w:t>
      </w:r>
    </w:p>
    <w:p w:rsidR="003765C9" w:rsidRDefault="003E1D7A">
      <w:pPr>
        <w:pStyle w:val="Heading3"/>
        <w:ind w:left="-5"/>
      </w:pPr>
      <w:r>
        <w:t>Review</w:t>
      </w:r>
      <w:r>
        <w:rPr>
          <w:b w:val="0"/>
          <w:u w:val="none"/>
        </w:rPr>
        <w:t xml:space="preserve">  </w:t>
      </w:r>
    </w:p>
    <w:p w:rsidR="003765C9" w:rsidRDefault="003E1D7A">
      <w:pPr>
        <w:spacing w:after="9"/>
        <w:ind w:left="-5"/>
      </w:pPr>
      <w:r>
        <w:t xml:space="preserve">The Accessibility Plan is subject to annual review </w:t>
      </w:r>
      <w:proofErr w:type="spellStart"/>
      <w:r>
        <w:t>a</w:t>
      </w:r>
      <w:r w:rsidR="00F6702B">
        <w:t>to</w:t>
      </w:r>
      <w:proofErr w:type="spellEnd"/>
      <w:r w:rsidR="00F6702B">
        <w:t xml:space="preserve"> ensure we </w:t>
      </w:r>
      <w:r>
        <w:t xml:space="preserve">meet the requirements of Disability Discrimination (Amendment) Act 2005 and the Equality Act 2010. The </w:t>
      </w:r>
      <w:proofErr w:type="gramStart"/>
      <w:r>
        <w:t>Senior</w:t>
      </w:r>
      <w:proofErr w:type="gramEnd"/>
      <w:r>
        <w:t xml:space="preserve"> </w:t>
      </w:r>
    </w:p>
    <w:p w:rsidR="003765C9" w:rsidRDefault="003E1D7A">
      <w:pPr>
        <w:ind w:left="-5"/>
      </w:pPr>
      <w:r>
        <w:t xml:space="preserve">Leaders will monitor the effectiveness of the plan and report back to the Governing Body. </w:t>
      </w:r>
    </w:p>
    <w:sectPr w:rsidR="003765C9">
      <w:headerReference w:type="even" r:id="rId7"/>
      <w:headerReference w:type="default" r:id="rId8"/>
      <w:footerReference w:type="even" r:id="rId9"/>
      <w:footerReference w:type="default" r:id="rId10"/>
      <w:headerReference w:type="first" r:id="rId11"/>
      <w:footerReference w:type="first" r:id="rId12"/>
      <w:pgSz w:w="11906" w:h="16838"/>
      <w:pgMar w:top="2100" w:right="853" w:bottom="1687" w:left="1440" w:header="450"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C36" w:rsidRDefault="003E1D7A">
      <w:pPr>
        <w:spacing w:after="0" w:line="240" w:lineRule="auto"/>
      </w:pPr>
      <w:r>
        <w:separator/>
      </w:r>
    </w:p>
  </w:endnote>
  <w:endnote w:type="continuationSeparator" w:id="0">
    <w:p w:rsidR="00352C36" w:rsidRDefault="003E1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Pr="003E1D7A" w:rsidRDefault="003E1D7A">
    <w:pPr>
      <w:spacing w:after="0" w:line="259" w:lineRule="auto"/>
      <w:ind w:left="598" w:firstLine="0"/>
      <w:rPr>
        <w:color w:val="2120FB"/>
      </w:rPr>
    </w:pPr>
    <w:r w:rsidRPr="003E1D7A">
      <w:rPr>
        <w:rFonts w:ascii="Comic Sans MS" w:eastAsia="Comic Sans MS" w:hAnsi="Comic Sans MS" w:cs="Comic Sans MS"/>
        <w:b/>
        <w:color w:val="2120FB"/>
        <w:sz w:val="26"/>
      </w:rPr>
      <w:t xml:space="preserve">Friendship   Forgiveness   Trust   Respect   Honesty   Generosity </w:t>
    </w:r>
  </w:p>
  <w:p w:rsidR="003765C9" w:rsidRPr="003E1D7A" w:rsidRDefault="003E1D7A">
    <w:pPr>
      <w:spacing w:after="0" w:line="259" w:lineRule="auto"/>
      <w:ind w:left="0" w:firstLine="0"/>
      <w:rPr>
        <w:color w:val="2120FB"/>
      </w:rPr>
    </w:pPr>
    <w:r w:rsidRPr="003E1D7A">
      <w:rPr>
        <w:rFonts w:ascii="Calibri" w:eastAsia="Calibri" w:hAnsi="Calibri" w:cs="Calibri"/>
        <w:color w:val="2120FB"/>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Pr="003E1D7A" w:rsidRDefault="003E1D7A">
    <w:pPr>
      <w:spacing w:after="0" w:line="259" w:lineRule="auto"/>
      <w:ind w:left="598" w:firstLine="0"/>
      <w:rPr>
        <w:color w:val="2120FB"/>
      </w:rPr>
    </w:pPr>
    <w:r w:rsidRPr="003E1D7A">
      <w:rPr>
        <w:rFonts w:ascii="Comic Sans MS" w:eastAsia="Comic Sans MS" w:hAnsi="Comic Sans MS" w:cs="Comic Sans MS"/>
        <w:b/>
        <w:color w:val="2120FB"/>
        <w:sz w:val="26"/>
      </w:rPr>
      <w:t xml:space="preserve">Friendship   Forgiveness   Trust   Respect   Honesty   Generosity </w:t>
    </w:r>
  </w:p>
  <w:p w:rsidR="003765C9" w:rsidRDefault="003E1D7A">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Default="003E1D7A">
    <w:pPr>
      <w:spacing w:after="0" w:line="259" w:lineRule="auto"/>
      <w:ind w:left="598" w:firstLine="0"/>
    </w:pPr>
    <w:r>
      <w:rPr>
        <w:rFonts w:ascii="Comic Sans MS" w:eastAsia="Comic Sans MS" w:hAnsi="Comic Sans MS" w:cs="Comic Sans MS"/>
        <w:b/>
        <w:color w:val="0070C0"/>
        <w:sz w:val="26"/>
      </w:rPr>
      <w:t xml:space="preserve">Friendship   Forgiveness   Trust   Respect   Honesty   Generosity </w:t>
    </w:r>
  </w:p>
  <w:p w:rsidR="003765C9" w:rsidRDefault="003E1D7A">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C36" w:rsidRDefault="003E1D7A">
      <w:pPr>
        <w:spacing w:after="0" w:line="240" w:lineRule="auto"/>
      </w:pPr>
      <w:r>
        <w:separator/>
      </w:r>
    </w:p>
  </w:footnote>
  <w:footnote w:type="continuationSeparator" w:id="0">
    <w:p w:rsidR="00352C36" w:rsidRDefault="003E1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Default="003E1D7A">
    <w:pPr>
      <w:tabs>
        <w:tab w:val="right" w:pos="9613"/>
      </w:tabs>
      <w:spacing w:after="0" w:line="259" w:lineRule="auto"/>
      <w:ind w:left="-600" w:right="-3" w:firstLine="0"/>
    </w:pPr>
    <w:r>
      <w:rPr>
        <w:noProof/>
      </w:rPr>
      <w:drawing>
        <wp:anchor distT="0" distB="0" distL="114300" distR="114300" simplePos="0" relativeHeight="251658240" behindDoc="0" locked="0" layoutInCell="1" allowOverlap="0">
          <wp:simplePos x="0" y="0"/>
          <wp:positionH relativeFrom="page">
            <wp:posOffset>533400</wp:posOffset>
          </wp:positionH>
          <wp:positionV relativeFrom="page">
            <wp:posOffset>285750</wp:posOffset>
          </wp:positionV>
          <wp:extent cx="914400" cy="942975"/>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914400" cy="942975"/>
                  </a:xfrm>
                  <a:prstGeom prst="rect">
                    <a:avLst/>
                  </a:prstGeom>
                </pic:spPr>
              </pic:pic>
            </a:graphicData>
          </a:graphic>
        </wp:anchor>
      </w:drawing>
    </w:r>
    <w:r>
      <w:rPr>
        <w:rFonts w:ascii="Comic Sans MS" w:eastAsia="Comic Sans MS" w:hAnsi="Comic Sans MS" w:cs="Comic Sans MS"/>
        <w:color w:val="4F81BD"/>
        <w:sz w:val="44"/>
      </w:rPr>
      <w:tab/>
      <w:t xml:space="preserve">Bolton By Bowland C.E. Primary School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Pr="003E1D7A" w:rsidRDefault="003E1D7A">
    <w:pPr>
      <w:tabs>
        <w:tab w:val="right" w:pos="9613"/>
      </w:tabs>
      <w:spacing w:after="0" w:line="259" w:lineRule="auto"/>
      <w:ind w:left="-600" w:right="-3" w:firstLine="0"/>
      <w:rPr>
        <w:color w:val="2120FB"/>
      </w:rPr>
    </w:pPr>
    <w:r w:rsidRPr="003E1D7A">
      <w:rPr>
        <w:rFonts w:ascii="Comic Sans MS" w:eastAsia="Comic Sans MS" w:hAnsi="Comic Sans MS" w:cs="Comic Sans MS"/>
        <w:color w:val="2120FB"/>
        <w:sz w:val="44"/>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5C9" w:rsidRDefault="003E1D7A">
    <w:pPr>
      <w:tabs>
        <w:tab w:val="right" w:pos="9613"/>
      </w:tabs>
      <w:spacing w:after="0" w:line="259" w:lineRule="auto"/>
      <w:ind w:left="-600" w:right="-3" w:firstLine="0"/>
    </w:pPr>
    <w:r>
      <w:rPr>
        <w:noProof/>
      </w:rPr>
      <w:drawing>
        <wp:anchor distT="0" distB="0" distL="114300" distR="114300" simplePos="0" relativeHeight="251660288" behindDoc="0" locked="0" layoutInCell="1" allowOverlap="0">
          <wp:simplePos x="0" y="0"/>
          <wp:positionH relativeFrom="page">
            <wp:posOffset>533400</wp:posOffset>
          </wp:positionH>
          <wp:positionV relativeFrom="page">
            <wp:posOffset>285750</wp:posOffset>
          </wp:positionV>
          <wp:extent cx="914400" cy="9429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914400" cy="942975"/>
                  </a:xfrm>
                  <a:prstGeom prst="rect">
                    <a:avLst/>
                  </a:prstGeom>
                </pic:spPr>
              </pic:pic>
            </a:graphicData>
          </a:graphic>
        </wp:anchor>
      </w:drawing>
    </w:r>
    <w:r>
      <w:rPr>
        <w:rFonts w:ascii="Comic Sans MS" w:eastAsia="Comic Sans MS" w:hAnsi="Comic Sans MS" w:cs="Comic Sans MS"/>
        <w:color w:val="4F81BD"/>
        <w:sz w:val="44"/>
      </w:rPr>
      <w:tab/>
      <w:t xml:space="preserve">Bolton By Bowland C.E. Primary School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5C9"/>
    <w:rsid w:val="00352C36"/>
    <w:rsid w:val="003765C9"/>
    <w:rsid w:val="003E1D7A"/>
    <w:rsid w:val="00D36D80"/>
    <w:rsid w:val="00F67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8C5FF"/>
  <w15:docId w15:val="{E731F1E4-7ADE-4F3B-83B4-4A03C2B1A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3" w:line="269"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17"/>
      <w:ind w:left="1"/>
      <w:jc w:val="center"/>
      <w:outlineLvl w:val="0"/>
    </w:pPr>
    <w:rPr>
      <w:rFonts w:ascii="Arial" w:eastAsia="Arial" w:hAnsi="Arial" w:cs="Arial"/>
      <w:b/>
      <w:color w:val="1F497D"/>
      <w:sz w:val="40"/>
    </w:rPr>
  </w:style>
  <w:style w:type="paragraph" w:styleId="Heading2">
    <w:name w:val="heading 2"/>
    <w:next w:val="Normal"/>
    <w:link w:val="Heading2Char"/>
    <w:uiPriority w:val="9"/>
    <w:unhideWhenUsed/>
    <w:qFormat/>
    <w:pPr>
      <w:keepNext/>
      <w:keepLines/>
      <w:spacing w:after="163"/>
      <w:ind w:left="10" w:hanging="10"/>
      <w:outlineLvl w:val="1"/>
    </w:pPr>
    <w:rPr>
      <w:rFonts w:ascii="Arial" w:eastAsia="Arial" w:hAnsi="Arial" w:cs="Arial"/>
      <w:b/>
      <w:color w:val="000000"/>
      <w:sz w:val="28"/>
      <w:u w:val="single" w:color="000000"/>
    </w:rPr>
  </w:style>
  <w:style w:type="paragraph" w:styleId="Heading3">
    <w:name w:val="heading 3"/>
    <w:next w:val="Normal"/>
    <w:link w:val="Heading3Char"/>
    <w:uiPriority w:val="9"/>
    <w:unhideWhenUsed/>
    <w:qFormat/>
    <w:pPr>
      <w:keepNext/>
      <w:keepLines/>
      <w:spacing w:after="217"/>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8"/>
      <w:u w:val="single" w:color="000000"/>
    </w:rPr>
  </w:style>
  <w:style w:type="character" w:customStyle="1" w:styleId="Heading1Char">
    <w:name w:val="Heading 1 Char"/>
    <w:link w:val="Heading1"/>
    <w:rPr>
      <w:rFonts w:ascii="Arial" w:eastAsia="Arial" w:hAnsi="Arial" w:cs="Arial"/>
      <w:b/>
      <w:color w:val="1F497D"/>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TableParagraph">
    <w:name w:val="Table Paragraph"/>
    <w:basedOn w:val="Normal"/>
    <w:uiPriority w:val="1"/>
    <w:qFormat/>
    <w:rsid w:val="00F6702B"/>
    <w:pPr>
      <w:widowControl w:val="0"/>
      <w:autoSpaceDE w:val="0"/>
      <w:autoSpaceDN w:val="0"/>
      <w:spacing w:after="0" w:line="240" w:lineRule="auto"/>
      <w:ind w:left="108" w:firstLine="0"/>
    </w:pPr>
    <w:rPr>
      <w:rFonts w:ascii="Comic Sans MS" w:eastAsia="Comic Sans MS" w:hAnsi="Comic Sans MS" w:cs="Comic Sans MS"/>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Stansfield</dc:creator>
  <cp:keywords/>
  <cp:lastModifiedBy>J Abram</cp:lastModifiedBy>
  <cp:revision>2</cp:revision>
  <dcterms:created xsi:type="dcterms:W3CDTF">2026-01-23T15:04:00Z</dcterms:created>
  <dcterms:modified xsi:type="dcterms:W3CDTF">2026-01-23T15:04:00Z</dcterms:modified>
</cp:coreProperties>
</file>