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75EAB" w:rsidRDefault="00375EAB" w:rsidP="00375EAB">
      <w:pPr>
        <w:spacing w:before="100" w:beforeAutospacing="1" w:after="100" w:afterAutospacing="1" w:line="240" w:lineRule="auto"/>
        <w:jc w:val="center"/>
        <w:outlineLvl w:val="0"/>
        <w:rPr>
          <w:rFonts w:ascii="Tahoma" w:eastAsia="Times New Roman" w:hAnsi="Tahoma" w:cs="Tahoma"/>
          <w:b/>
          <w:bCs/>
          <w:kern w:val="36"/>
          <w:sz w:val="48"/>
          <w:szCs w:val="48"/>
          <w:lang w:eastAsia="en-GB"/>
        </w:rPr>
      </w:pPr>
    </w:p>
    <w:p w:rsidR="00375EAB" w:rsidRDefault="00375EAB" w:rsidP="00375EAB">
      <w:pPr>
        <w:spacing w:before="100" w:beforeAutospacing="1" w:after="100" w:afterAutospacing="1" w:line="240" w:lineRule="auto"/>
        <w:jc w:val="center"/>
        <w:outlineLvl w:val="0"/>
        <w:rPr>
          <w:rFonts w:ascii="Tahoma" w:eastAsia="Times New Roman" w:hAnsi="Tahoma" w:cs="Tahoma"/>
          <w:b/>
          <w:bCs/>
          <w:kern w:val="36"/>
          <w:sz w:val="48"/>
          <w:szCs w:val="48"/>
          <w:lang w:eastAsia="en-GB"/>
        </w:rPr>
      </w:pPr>
      <w:r w:rsidRPr="003D3465">
        <w:rPr>
          <w:rFonts w:ascii="Calibri" w:hAnsi="Calibri" w:cs="Calibri"/>
          <w:noProof/>
          <w:lang w:eastAsia="en-GB"/>
        </w:rPr>
        <w:drawing>
          <wp:inline distT="0" distB="0" distL="0" distR="0" wp14:anchorId="26BA83C5" wp14:editId="5C5DD224">
            <wp:extent cx="3309832" cy="2733675"/>
            <wp:effectExtent l="0" t="0" r="5080" b="0"/>
            <wp:docPr id="4903824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0382444" name=""/>
                    <pic:cNvPicPr/>
                  </pic:nvPicPr>
                  <pic:blipFill>
                    <a:blip r:embed="rId5"/>
                    <a:stretch>
                      <a:fillRect/>
                    </a:stretch>
                  </pic:blipFill>
                  <pic:spPr>
                    <a:xfrm>
                      <a:off x="0" y="0"/>
                      <a:ext cx="3324025" cy="2745397"/>
                    </a:xfrm>
                    <a:prstGeom prst="rect">
                      <a:avLst/>
                    </a:prstGeom>
                  </pic:spPr>
                </pic:pic>
              </a:graphicData>
            </a:graphic>
          </wp:inline>
        </w:drawing>
      </w:r>
    </w:p>
    <w:p w:rsidR="00375EAB" w:rsidRPr="00375EAB" w:rsidRDefault="00375EAB" w:rsidP="00375EAB">
      <w:pPr>
        <w:spacing w:before="100" w:beforeAutospacing="1" w:after="100" w:afterAutospacing="1" w:line="240" w:lineRule="auto"/>
        <w:jc w:val="center"/>
        <w:outlineLvl w:val="0"/>
        <w:rPr>
          <w:rFonts w:ascii="Tahoma" w:eastAsia="Times New Roman" w:hAnsi="Tahoma" w:cs="Tahoma"/>
          <w:b/>
          <w:bCs/>
          <w:kern w:val="36"/>
          <w:sz w:val="44"/>
          <w:szCs w:val="48"/>
          <w:lang w:eastAsia="en-GB"/>
        </w:rPr>
      </w:pPr>
      <w:r w:rsidRPr="00375EAB">
        <w:rPr>
          <w:rFonts w:ascii="Tahoma" w:eastAsia="Times New Roman" w:hAnsi="Tahoma" w:cs="Tahoma"/>
          <w:b/>
          <w:bCs/>
          <w:kern w:val="36"/>
          <w:sz w:val="44"/>
          <w:szCs w:val="48"/>
          <w:lang w:eastAsia="en-GB"/>
        </w:rPr>
        <w:t>Bolton-by-</w:t>
      </w:r>
      <w:proofErr w:type="spellStart"/>
      <w:r w:rsidRPr="00375EAB">
        <w:rPr>
          <w:rFonts w:ascii="Tahoma" w:eastAsia="Times New Roman" w:hAnsi="Tahoma" w:cs="Tahoma"/>
          <w:b/>
          <w:bCs/>
          <w:kern w:val="36"/>
          <w:sz w:val="44"/>
          <w:szCs w:val="48"/>
          <w:lang w:eastAsia="en-GB"/>
        </w:rPr>
        <w:t>Bowland</w:t>
      </w:r>
      <w:proofErr w:type="spellEnd"/>
      <w:r w:rsidRPr="00375EAB">
        <w:rPr>
          <w:rFonts w:ascii="Tahoma" w:eastAsia="Times New Roman" w:hAnsi="Tahoma" w:cs="Tahoma"/>
          <w:b/>
          <w:bCs/>
          <w:kern w:val="36"/>
          <w:sz w:val="44"/>
          <w:szCs w:val="48"/>
          <w:lang w:eastAsia="en-GB"/>
        </w:rPr>
        <w:t xml:space="preserve"> C E Primary School</w:t>
      </w:r>
    </w:p>
    <w:p w:rsidR="00375EAB" w:rsidRDefault="00375EAB" w:rsidP="00375EAB">
      <w:pPr>
        <w:spacing w:before="100" w:beforeAutospacing="1" w:after="100" w:afterAutospacing="1" w:line="240" w:lineRule="auto"/>
        <w:jc w:val="center"/>
        <w:outlineLvl w:val="0"/>
        <w:rPr>
          <w:rFonts w:ascii="Tahoma" w:eastAsia="Times New Roman" w:hAnsi="Tahoma" w:cs="Tahoma"/>
          <w:b/>
          <w:bCs/>
          <w:kern w:val="36"/>
          <w:sz w:val="44"/>
          <w:szCs w:val="48"/>
          <w:lang w:eastAsia="en-GB"/>
        </w:rPr>
      </w:pPr>
      <w:r w:rsidRPr="00375EAB">
        <w:rPr>
          <w:rFonts w:ascii="Tahoma" w:eastAsia="Times New Roman" w:hAnsi="Tahoma" w:cs="Tahoma"/>
          <w:b/>
          <w:bCs/>
          <w:kern w:val="36"/>
          <w:sz w:val="44"/>
          <w:szCs w:val="48"/>
          <w:lang w:eastAsia="en-GB"/>
        </w:rPr>
        <w:t>English Policy</w:t>
      </w:r>
    </w:p>
    <w:p w:rsidR="00375EAB" w:rsidRPr="00375EAB" w:rsidRDefault="00375EAB" w:rsidP="00375EAB">
      <w:pPr>
        <w:spacing w:before="100" w:beforeAutospacing="1" w:after="100" w:afterAutospacing="1" w:line="240" w:lineRule="auto"/>
        <w:jc w:val="center"/>
        <w:outlineLvl w:val="0"/>
        <w:rPr>
          <w:rFonts w:ascii="Tahoma" w:eastAsia="Times New Roman" w:hAnsi="Tahoma" w:cs="Tahoma"/>
          <w:b/>
          <w:bCs/>
          <w:kern w:val="36"/>
          <w:sz w:val="44"/>
          <w:szCs w:val="48"/>
          <w:lang w:eastAsia="en-GB"/>
        </w:rPr>
      </w:pPr>
    </w:p>
    <w:p w:rsidR="00375EAB" w:rsidRPr="00375EAB" w:rsidRDefault="00375EAB" w:rsidP="00375EAB">
      <w:pPr>
        <w:spacing w:before="100" w:beforeAutospacing="1" w:after="100" w:afterAutospacing="1" w:line="240" w:lineRule="auto"/>
        <w:jc w:val="right"/>
        <w:rPr>
          <w:rFonts w:ascii="Tahoma" w:eastAsia="Times New Roman" w:hAnsi="Tahoma" w:cs="Tahoma"/>
          <w:sz w:val="24"/>
          <w:szCs w:val="24"/>
          <w:lang w:eastAsia="en-GB"/>
        </w:rPr>
      </w:pPr>
      <w:r w:rsidRPr="00375EAB">
        <w:rPr>
          <w:rFonts w:ascii="Tahoma" w:eastAsia="Times New Roman" w:hAnsi="Tahoma" w:cs="Tahoma"/>
          <w:b/>
          <w:bCs/>
          <w:sz w:val="24"/>
          <w:szCs w:val="24"/>
          <w:lang w:eastAsia="en-GB"/>
        </w:rPr>
        <w:t>English Lead:</w:t>
      </w:r>
      <w:r>
        <w:rPr>
          <w:rFonts w:ascii="Tahoma" w:eastAsia="Times New Roman" w:hAnsi="Tahoma" w:cs="Tahoma"/>
          <w:sz w:val="24"/>
          <w:szCs w:val="24"/>
          <w:lang w:eastAsia="en-GB"/>
        </w:rPr>
        <w:t xml:space="preserve"> Joanne Abram</w:t>
      </w:r>
      <w:r w:rsidRPr="00375EAB">
        <w:rPr>
          <w:rFonts w:ascii="Tahoma" w:eastAsia="Times New Roman" w:hAnsi="Tahoma" w:cs="Tahoma"/>
          <w:sz w:val="24"/>
          <w:szCs w:val="24"/>
          <w:lang w:eastAsia="en-GB"/>
        </w:rPr>
        <w:br/>
      </w:r>
      <w:r w:rsidRPr="00375EAB">
        <w:rPr>
          <w:rFonts w:ascii="Tahoma" w:eastAsia="Times New Roman" w:hAnsi="Tahoma" w:cs="Tahoma"/>
          <w:b/>
          <w:bCs/>
          <w:sz w:val="24"/>
          <w:szCs w:val="24"/>
          <w:lang w:eastAsia="en-GB"/>
        </w:rPr>
        <w:t>Date Approved:</w:t>
      </w:r>
      <w:r w:rsidRPr="00375EAB">
        <w:rPr>
          <w:rFonts w:ascii="Tahoma" w:eastAsia="Times New Roman" w:hAnsi="Tahoma" w:cs="Tahoma"/>
          <w:sz w:val="24"/>
          <w:szCs w:val="24"/>
          <w:lang w:eastAsia="en-GB"/>
        </w:rPr>
        <w:t xml:space="preserve"> </w:t>
      </w:r>
      <w:r>
        <w:rPr>
          <w:rFonts w:ascii="Tahoma" w:eastAsia="Times New Roman" w:hAnsi="Tahoma" w:cs="Tahoma"/>
          <w:sz w:val="24"/>
          <w:szCs w:val="24"/>
          <w:lang w:eastAsia="en-GB"/>
        </w:rPr>
        <w:t>September 2025</w:t>
      </w:r>
      <w:r w:rsidRPr="00375EAB">
        <w:rPr>
          <w:rFonts w:ascii="Tahoma" w:eastAsia="Times New Roman" w:hAnsi="Tahoma" w:cs="Tahoma"/>
          <w:sz w:val="24"/>
          <w:szCs w:val="24"/>
          <w:lang w:eastAsia="en-GB"/>
        </w:rPr>
        <w:br/>
      </w:r>
      <w:r w:rsidRPr="00375EAB">
        <w:rPr>
          <w:rFonts w:ascii="Tahoma" w:eastAsia="Times New Roman" w:hAnsi="Tahoma" w:cs="Tahoma"/>
          <w:b/>
          <w:bCs/>
          <w:sz w:val="24"/>
          <w:szCs w:val="24"/>
          <w:lang w:eastAsia="en-GB"/>
        </w:rPr>
        <w:t>Review Date:</w:t>
      </w:r>
      <w:r w:rsidRPr="00375EAB">
        <w:rPr>
          <w:rFonts w:ascii="Tahoma" w:eastAsia="Times New Roman" w:hAnsi="Tahoma" w:cs="Tahoma"/>
          <w:sz w:val="24"/>
          <w:szCs w:val="24"/>
          <w:lang w:eastAsia="en-GB"/>
        </w:rPr>
        <w:t xml:space="preserve"> </w:t>
      </w:r>
      <w:r>
        <w:rPr>
          <w:rFonts w:ascii="Tahoma" w:eastAsia="Times New Roman" w:hAnsi="Tahoma" w:cs="Tahoma"/>
          <w:sz w:val="24"/>
          <w:szCs w:val="24"/>
          <w:lang w:eastAsia="en-GB"/>
        </w:rPr>
        <w:t>September 2028</w:t>
      </w:r>
      <w:r w:rsidRPr="00375EAB">
        <w:rPr>
          <w:rFonts w:ascii="Tahoma" w:eastAsia="Times New Roman" w:hAnsi="Tahoma" w:cs="Tahoma"/>
          <w:sz w:val="24"/>
          <w:szCs w:val="24"/>
          <w:lang w:eastAsia="en-GB"/>
        </w:rPr>
        <w:br/>
      </w:r>
      <w:r w:rsidRPr="00375EAB">
        <w:rPr>
          <w:rFonts w:ascii="Tahoma" w:eastAsia="Times New Roman" w:hAnsi="Tahoma" w:cs="Tahoma"/>
          <w:b/>
          <w:bCs/>
          <w:sz w:val="24"/>
          <w:szCs w:val="24"/>
          <w:lang w:eastAsia="en-GB"/>
        </w:rPr>
        <w:t>Review Cycle:</w:t>
      </w:r>
      <w:r w:rsidRPr="00375EAB">
        <w:rPr>
          <w:rFonts w:ascii="Tahoma" w:eastAsia="Times New Roman" w:hAnsi="Tahoma" w:cs="Tahoma"/>
          <w:sz w:val="24"/>
          <w:szCs w:val="24"/>
          <w:lang w:eastAsia="en-GB"/>
        </w:rPr>
        <w:t xml:space="preserve"> 3 years</w:t>
      </w:r>
      <w:r w:rsidRPr="00375EAB">
        <w:rPr>
          <w:rFonts w:ascii="Tahoma" w:eastAsia="Times New Roman" w:hAnsi="Tahoma" w:cs="Tahoma"/>
          <w:sz w:val="24"/>
          <w:szCs w:val="24"/>
          <w:lang w:eastAsia="en-GB"/>
        </w:rPr>
        <w:br/>
      </w:r>
      <w:r w:rsidRPr="00375EAB">
        <w:rPr>
          <w:rFonts w:ascii="Tahoma" w:eastAsia="Times New Roman" w:hAnsi="Tahoma" w:cs="Tahoma"/>
          <w:b/>
          <w:bCs/>
          <w:sz w:val="24"/>
          <w:szCs w:val="24"/>
          <w:lang w:eastAsia="en-GB"/>
        </w:rPr>
        <w:t>Policy Owner:</w:t>
      </w:r>
      <w:r w:rsidRPr="00375EAB">
        <w:rPr>
          <w:rFonts w:ascii="Tahoma" w:eastAsia="Times New Roman" w:hAnsi="Tahoma" w:cs="Tahoma"/>
          <w:sz w:val="24"/>
          <w:szCs w:val="24"/>
          <w:lang w:eastAsia="en-GB"/>
        </w:rPr>
        <w:t xml:space="preserve"> </w:t>
      </w:r>
    </w:p>
    <w:p w:rsidR="00375EAB" w:rsidRPr="00375EAB" w:rsidRDefault="00375EAB" w:rsidP="00375EAB">
      <w:pPr>
        <w:spacing w:after="0" w:line="240" w:lineRule="auto"/>
        <w:rPr>
          <w:rFonts w:ascii="Tahoma" w:eastAsia="Times New Roman" w:hAnsi="Tahoma" w:cs="Tahoma"/>
          <w:sz w:val="24"/>
          <w:szCs w:val="24"/>
          <w:lang w:eastAsia="en-GB"/>
        </w:rPr>
      </w:pPr>
    </w:p>
    <w:p w:rsidR="00375EAB" w:rsidRPr="00375EAB" w:rsidRDefault="00375EAB" w:rsidP="00375EAB">
      <w:pPr>
        <w:spacing w:before="100" w:beforeAutospacing="1" w:after="100" w:afterAutospacing="1" w:line="240" w:lineRule="auto"/>
        <w:outlineLvl w:val="1"/>
        <w:rPr>
          <w:rFonts w:ascii="Tahoma" w:eastAsia="Times New Roman" w:hAnsi="Tahoma" w:cs="Tahoma"/>
          <w:b/>
          <w:bCs/>
          <w:sz w:val="36"/>
          <w:szCs w:val="36"/>
          <w:lang w:eastAsia="en-GB"/>
        </w:rPr>
      </w:pPr>
      <w:r w:rsidRPr="00375EAB">
        <w:rPr>
          <w:rFonts w:ascii="Tahoma" w:eastAsia="Times New Roman" w:hAnsi="Tahoma" w:cs="Tahoma"/>
          <w:b/>
          <w:bCs/>
          <w:sz w:val="36"/>
          <w:szCs w:val="36"/>
          <w:lang w:eastAsia="en-GB"/>
        </w:rPr>
        <w:t>1. Introduction</w:t>
      </w:r>
    </w:p>
    <w:p w:rsidR="00375EAB" w:rsidRPr="00375EAB" w:rsidRDefault="00375EAB" w:rsidP="00375EAB">
      <w:p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 xml:space="preserve">At </w:t>
      </w:r>
      <w:r>
        <w:rPr>
          <w:rFonts w:ascii="Tahoma" w:eastAsia="Times New Roman" w:hAnsi="Tahoma" w:cs="Tahoma"/>
          <w:sz w:val="24"/>
          <w:szCs w:val="24"/>
          <w:lang w:eastAsia="en-GB"/>
        </w:rPr>
        <w:t>Bolton-by-</w:t>
      </w:r>
      <w:proofErr w:type="spellStart"/>
      <w:r>
        <w:rPr>
          <w:rFonts w:ascii="Tahoma" w:eastAsia="Times New Roman" w:hAnsi="Tahoma" w:cs="Tahoma"/>
          <w:sz w:val="24"/>
          <w:szCs w:val="24"/>
          <w:lang w:eastAsia="en-GB"/>
        </w:rPr>
        <w:t>Bowland</w:t>
      </w:r>
      <w:proofErr w:type="spellEnd"/>
      <w:r>
        <w:rPr>
          <w:rFonts w:ascii="Tahoma" w:eastAsia="Times New Roman" w:hAnsi="Tahoma" w:cs="Tahoma"/>
          <w:sz w:val="24"/>
          <w:szCs w:val="24"/>
          <w:lang w:eastAsia="en-GB"/>
        </w:rPr>
        <w:t xml:space="preserve"> CE Primary School,</w:t>
      </w:r>
      <w:r w:rsidRPr="00375EAB">
        <w:rPr>
          <w:rFonts w:ascii="Tahoma" w:eastAsia="Times New Roman" w:hAnsi="Tahoma" w:cs="Tahoma"/>
          <w:sz w:val="24"/>
          <w:szCs w:val="24"/>
          <w:lang w:eastAsia="en-GB"/>
        </w:rPr>
        <w:t xml:space="preserve"> we recognise that English is fundamental to pupils’ success across the curriculum and in everyday life. This policy outlines the school’s approach to the teaching and learning of English, including reading, writi</w:t>
      </w:r>
      <w:r>
        <w:rPr>
          <w:rFonts w:ascii="Tahoma" w:eastAsia="Times New Roman" w:hAnsi="Tahoma" w:cs="Tahoma"/>
          <w:sz w:val="24"/>
          <w:szCs w:val="24"/>
          <w:lang w:eastAsia="en-GB"/>
        </w:rPr>
        <w:t>ng, phonics and spoken language</w:t>
      </w:r>
      <w:r w:rsidRPr="00375EAB">
        <w:rPr>
          <w:rFonts w:ascii="Tahoma" w:eastAsia="Times New Roman" w:hAnsi="Tahoma" w:cs="Tahoma"/>
          <w:sz w:val="24"/>
          <w:szCs w:val="24"/>
          <w:lang w:eastAsia="en-GB"/>
        </w:rPr>
        <w:t xml:space="preserve"> and reflects our commitment to high standards of literacy for all pupils.</w:t>
      </w:r>
    </w:p>
    <w:p w:rsidR="00375EAB" w:rsidRPr="00375EAB" w:rsidRDefault="00375EAB" w:rsidP="00375EAB">
      <w:p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As a small</w:t>
      </w:r>
      <w:r>
        <w:rPr>
          <w:rFonts w:ascii="Tahoma" w:eastAsia="Times New Roman" w:hAnsi="Tahoma" w:cs="Tahoma"/>
          <w:sz w:val="24"/>
          <w:szCs w:val="24"/>
          <w:lang w:eastAsia="en-GB"/>
        </w:rPr>
        <w:t>, rural</w:t>
      </w:r>
      <w:r w:rsidRPr="00375EAB">
        <w:rPr>
          <w:rFonts w:ascii="Tahoma" w:eastAsia="Times New Roman" w:hAnsi="Tahoma" w:cs="Tahoma"/>
          <w:sz w:val="24"/>
          <w:szCs w:val="24"/>
          <w:lang w:eastAsia="en-GB"/>
        </w:rPr>
        <w:t xml:space="preserve"> primary school with mixed-age classes, our English curriculum </w:t>
      </w:r>
      <w:proofErr w:type="gramStart"/>
      <w:r w:rsidRPr="00375EAB">
        <w:rPr>
          <w:rFonts w:ascii="Tahoma" w:eastAsia="Times New Roman" w:hAnsi="Tahoma" w:cs="Tahoma"/>
          <w:sz w:val="24"/>
          <w:szCs w:val="24"/>
          <w:lang w:eastAsia="en-GB"/>
        </w:rPr>
        <w:t>is designed</w:t>
      </w:r>
      <w:proofErr w:type="gramEnd"/>
      <w:r w:rsidRPr="00375EAB">
        <w:rPr>
          <w:rFonts w:ascii="Tahoma" w:eastAsia="Times New Roman" w:hAnsi="Tahoma" w:cs="Tahoma"/>
          <w:sz w:val="24"/>
          <w:szCs w:val="24"/>
          <w:lang w:eastAsia="en-GB"/>
        </w:rPr>
        <w:t xml:space="preserve"> to ensure clear progression, inclusivity and high expectations, while meeting the needs of all learners.</w:t>
      </w:r>
    </w:p>
    <w:p w:rsidR="00375EAB" w:rsidRPr="00375EAB" w:rsidRDefault="00375EAB" w:rsidP="00375EAB">
      <w:pPr>
        <w:spacing w:after="0" w:line="240" w:lineRule="auto"/>
        <w:rPr>
          <w:rFonts w:ascii="Tahoma" w:eastAsia="Times New Roman" w:hAnsi="Tahoma" w:cs="Tahoma"/>
          <w:sz w:val="24"/>
          <w:szCs w:val="24"/>
          <w:lang w:eastAsia="en-GB"/>
        </w:rPr>
      </w:pPr>
    </w:p>
    <w:p w:rsidR="00375EAB" w:rsidRPr="00375EAB" w:rsidRDefault="00375EAB" w:rsidP="00375EAB">
      <w:pPr>
        <w:spacing w:before="100" w:beforeAutospacing="1" w:after="100" w:afterAutospacing="1" w:line="240" w:lineRule="auto"/>
        <w:outlineLvl w:val="1"/>
        <w:rPr>
          <w:rFonts w:ascii="Tahoma" w:eastAsia="Times New Roman" w:hAnsi="Tahoma" w:cs="Tahoma"/>
          <w:b/>
          <w:bCs/>
          <w:sz w:val="36"/>
          <w:szCs w:val="36"/>
          <w:lang w:eastAsia="en-GB"/>
        </w:rPr>
      </w:pPr>
      <w:r w:rsidRPr="00375EAB">
        <w:rPr>
          <w:rFonts w:ascii="Tahoma" w:eastAsia="Times New Roman" w:hAnsi="Tahoma" w:cs="Tahoma"/>
          <w:b/>
          <w:bCs/>
          <w:sz w:val="36"/>
          <w:szCs w:val="36"/>
          <w:lang w:eastAsia="en-GB"/>
        </w:rPr>
        <w:t>2. Intent</w:t>
      </w:r>
    </w:p>
    <w:p w:rsidR="00375EAB" w:rsidRPr="00375EAB" w:rsidRDefault="00375EAB" w:rsidP="00375EAB">
      <w:p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Our intent is to ensure that all pupils develop the skills, knowledge and confidence to communicate effectively through reading, writing and spoken language. We aim to foster a lifelong l</w:t>
      </w:r>
      <w:r>
        <w:rPr>
          <w:rFonts w:ascii="Tahoma" w:eastAsia="Times New Roman" w:hAnsi="Tahoma" w:cs="Tahoma"/>
          <w:sz w:val="24"/>
          <w:szCs w:val="24"/>
          <w:lang w:eastAsia="en-GB"/>
        </w:rPr>
        <w:t>ove of reading and writing whilst</w:t>
      </w:r>
      <w:r w:rsidRPr="00375EAB">
        <w:rPr>
          <w:rFonts w:ascii="Tahoma" w:eastAsia="Times New Roman" w:hAnsi="Tahoma" w:cs="Tahoma"/>
          <w:sz w:val="24"/>
          <w:szCs w:val="24"/>
          <w:lang w:eastAsia="en-GB"/>
        </w:rPr>
        <w:t xml:space="preserve"> equipping pupils with the essential literacy skills they need to succeed academically and beyond.</w:t>
      </w:r>
    </w:p>
    <w:p w:rsidR="00375EAB" w:rsidRPr="00375EAB" w:rsidRDefault="00375EAB" w:rsidP="00375EAB">
      <w:p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 xml:space="preserve">Reading lies at the heart of our curriculum. We aim for all pupils to become fluent, confident readers who read widely for both pleasure and information. Writing is taught through high-quality texts and engaging approaches that develop creativity, accuracy and purpose. Spoken language </w:t>
      </w:r>
      <w:proofErr w:type="gramStart"/>
      <w:r w:rsidRPr="00375EAB">
        <w:rPr>
          <w:rFonts w:ascii="Tahoma" w:eastAsia="Times New Roman" w:hAnsi="Tahoma" w:cs="Tahoma"/>
          <w:sz w:val="24"/>
          <w:szCs w:val="24"/>
          <w:lang w:eastAsia="en-GB"/>
        </w:rPr>
        <w:t>is embedded</w:t>
      </w:r>
      <w:proofErr w:type="gramEnd"/>
      <w:r w:rsidRPr="00375EAB">
        <w:rPr>
          <w:rFonts w:ascii="Tahoma" w:eastAsia="Times New Roman" w:hAnsi="Tahoma" w:cs="Tahoma"/>
          <w:sz w:val="24"/>
          <w:szCs w:val="24"/>
          <w:lang w:eastAsia="en-GB"/>
        </w:rPr>
        <w:t xml:space="preserve"> throughout the curriculum to support vocabulary development, comprehension and confidence.</w:t>
      </w:r>
    </w:p>
    <w:p w:rsidR="00375EAB" w:rsidRPr="00375EAB" w:rsidRDefault="00375EAB" w:rsidP="00375EAB">
      <w:p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Our English curriculum aims to ensure that all pupils:</w:t>
      </w:r>
    </w:p>
    <w:p w:rsidR="00375EAB" w:rsidRPr="00375EAB" w:rsidRDefault="00375EAB" w:rsidP="00375EAB">
      <w:pPr>
        <w:numPr>
          <w:ilvl w:val="0"/>
          <w:numId w:val="1"/>
        </w:num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read easily, fluently and with good understanding</w:t>
      </w:r>
    </w:p>
    <w:p w:rsidR="00375EAB" w:rsidRPr="00375EAB" w:rsidRDefault="00375EAB" w:rsidP="00375EAB">
      <w:pPr>
        <w:numPr>
          <w:ilvl w:val="0"/>
          <w:numId w:val="1"/>
        </w:num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develop the habit of reading widely and often, for pleasure and information</w:t>
      </w:r>
    </w:p>
    <w:p w:rsidR="00375EAB" w:rsidRPr="00375EAB" w:rsidRDefault="00375EAB" w:rsidP="00375EAB">
      <w:pPr>
        <w:numPr>
          <w:ilvl w:val="0"/>
          <w:numId w:val="1"/>
        </w:num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acquire a wide vocabulary and a secure understanding of grammar, spelling and punctuation</w:t>
      </w:r>
    </w:p>
    <w:p w:rsidR="00375EAB" w:rsidRPr="00375EAB" w:rsidRDefault="00375EAB" w:rsidP="00375EAB">
      <w:pPr>
        <w:numPr>
          <w:ilvl w:val="0"/>
          <w:numId w:val="1"/>
        </w:num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write clearly, accurately and coherently for a range of purposes and audiences</w:t>
      </w:r>
    </w:p>
    <w:p w:rsidR="00375EAB" w:rsidRPr="00375EAB" w:rsidRDefault="00375EAB" w:rsidP="00375EAB">
      <w:pPr>
        <w:numPr>
          <w:ilvl w:val="0"/>
          <w:numId w:val="1"/>
        </w:num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express ideas confidently through discussion, presentation and debate</w:t>
      </w:r>
    </w:p>
    <w:p w:rsidR="00375EAB" w:rsidRPr="00375EAB" w:rsidRDefault="00375EAB" w:rsidP="00375EAB">
      <w:pPr>
        <w:spacing w:before="100" w:beforeAutospacing="1" w:after="100" w:afterAutospacing="1" w:line="240" w:lineRule="auto"/>
        <w:outlineLvl w:val="1"/>
        <w:rPr>
          <w:rFonts w:ascii="Tahoma" w:eastAsia="Times New Roman" w:hAnsi="Tahoma" w:cs="Tahoma"/>
          <w:b/>
          <w:bCs/>
          <w:sz w:val="36"/>
          <w:szCs w:val="36"/>
          <w:lang w:eastAsia="en-GB"/>
        </w:rPr>
      </w:pPr>
      <w:r w:rsidRPr="00375EAB">
        <w:rPr>
          <w:rFonts w:ascii="Tahoma" w:eastAsia="Times New Roman" w:hAnsi="Tahoma" w:cs="Tahoma"/>
          <w:b/>
          <w:bCs/>
          <w:sz w:val="36"/>
          <w:szCs w:val="36"/>
          <w:lang w:eastAsia="en-GB"/>
        </w:rPr>
        <w:t>3. Implementation</w:t>
      </w:r>
    </w:p>
    <w:p w:rsidR="00375EAB" w:rsidRPr="00375EAB" w:rsidRDefault="00375EAB" w:rsidP="00375EAB">
      <w:pPr>
        <w:spacing w:before="100" w:beforeAutospacing="1" w:after="100" w:afterAutospacing="1" w:line="240" w:lineRule="auto"/>
        <w:outlineLvl w:val="2"/>
        <w:rPr>
          <w:rFonts w:ascii="Tahoma" w:eastAsia="Times New Roman" w:hAnsi="Tahoma" w:cs="Tahoma"/>
          <w:b/>
          <w:bCs/>
          <w:sz w:val="27"/>
          <w:szCs w:val="27"/>
          <w:lang w:eastAsia="en-GB"/>
        </w:rPr>
      </w:pPr>
      <w:r w:rsidRPr="00375EAB">
        <w:rPr>
          <w:rFonts w:ascii="Tahoma" w:eastAsia="Times New Roman" w:hAnsi="Tahoma" w:cs="Tahoma"/>
          <w:b/>
          <w:bCs/>
          <w:sz w:val="27"/>
          <w:szCs w:val="27"/>
          <w:lang w:eastAsia="en-GB"/>
        </w:rPr>
        <w:t>3.1 Reading and Phonics</w:t>
      </w:r>
    </w:p>
    <w:p w:rsidR="00375EAB" w:rsidRPr="00375EAB" w:rsidRDefault="00375EAB" w:rsidP="00375EAB">
      <w:p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 xml:space="preserve">Early reading and phonics are taught systematically using </w:t>
      </w:r>
      <w:r w:rsidRPr="00375EAB">
        <w:rPr>
          <w:rFonts w:ascii="Tahoma" w:eastAsia="Times New Roman" w:hAnsi="Tahoma" w:cs="Tahoma"/>
          <w:b/>
          <w:bCs/>
          <w:sz w:val="24"/>
          <w:szCs w:val="24"/>
          <w:lang w:eastAsia="en-GB"/>
        </w:rPr>
        <w:t xml:space="preserve">Little </w:t>
      </w:r>
      <w:proofErr w:type="spellStart"/>
      <w:r w:rsidRPr="00375EAB">
        <w:rPr>
          <w:rFonts w:ascii="Tahoma" w:eastAsia="Times New Roman" w:hAnsi="Tahoma" w:cs="Tahoma"/>
          <w:b/>
          <w:bCs/>
          <w:sz w:val="24"/>
          <w:szCs w:val="24"/>
          <w:lang w:eastAsia="en-GB"/>
        </w:rPr>
        <w:t>Wandle</w:t>
      </w:r>
      <w:proofErr w:type="spellEnd"/>
      <w:r w:rsidRPr="00375EAB">
        <w:rPr>
          <w:rFonts w:ascii="Tahoma" w:eastAsia="Times New Roman" w:hAnsi="Tahoma" w:cs="Tahoma"/>
          <w:b/>
          <w:bCs/>
          <w:sz w:val="24"/>
          <w:szCs w:val="24"/>
          <w:lang w:eastAsia="en-GB"/>
        </w:rPr>
        <w:t xml:space="preserve"> Letters and Sounds Revised</w:t>
      </w:r>
      <w:r w:rsidRPr="00375EAB">
        <w:rPr>
          <w:rFonts w:ascii="Tahoma" w:eastAsia="Times New Roman" w:hAnsi="Tahoma" w:cs="Tahoma"/>
          <w:sz w:val="24"/>
          <w:szCs w:val="24"/>
          <w:lang w:eastAsia="en-GB"/>
        </w:rPr>
        <w:t xml:space="preserve">. Daily phonics lessons enable pupils to develop secure knowledge of phonemes and graphemes, accurate blending and segmenting skills, and early reading fluency. Teaching follows a clearly sequenced progression and </w:t>
      </w:r>
      <w:proofErr w:type="gramStart"/>
      <w:r w:rsidRPr="00375EAB">
        <w:rPr>
          <w:rFonts w:ascii="Tahoma" w:eastAsia="Times New Roman" w:hAnsi="Tahoma" w:cs="Tahoma"/>
          <w:sz w:val="24"/>
          <w:szCs w:val="24"/>
          <w:lang w:eastAsia="en-GB"/>
        </w:rPr>
        <w:t>is delivered</w:t>
      </w:r>
      <w:proofErr w:type="gramEnd"/>
      <w:r w:rsidRPr="00375EAB">
        <w:rPr>
          <w:rFonts w:ascii="Tahoma" w:eastAsia="Times New Roman" w:hAnsi="Tahoma" w:cs="Tahoma"/>
          <w:sz w:val="24"/>
          <w:szCs w:val="24"/>
          <w:lang w:eastAsia="en-GB"/>
        </w:rPr>
        <w:t xml:space="preserve"> consistently across the school.</w:t>
      </w:r>
    </w:p>
    <w:p w:rsidR="00375EAB" w:rsidRPr="00375EAB" w:rsidRDefault="00375EAB" w:rsidP="00375EAB">
      <w:p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 xml:space="preserve">Regular assessment is used to identify pupils’ next steps and ensure timely intervention where needed. Reading practice books </w:t>
      </w:r>
      <w:proofErr w:type="gramStart"/>
      <w:r w:rsidRPr="00375EAB">
        <w:rPr>
          <w:rFonts w:ascii="Tahoma" w:eastAsia="Times New Roman" w:hAnsi="Tahoma" w:cs="Tahoma"/>
          <w:sz w:val="24"/>
          <w:szCs w:val="24"/>
          <w:lang w:eastAsia="en-GB"/>
        </w:rPr>
        <w:t>are closely matched</w:t>
      </w:r>
      <w:proofErr w:type="gramEnd"/>
      <w:r w:rsidRPr="00375EAB">
        <w:rPr>
          <w:rFonts w:ascii="Tahoma" w:eastAsia="Times New Roman" w:hAnsi="Tahoma" w:cs="Tahoma"/>
          <w:sz w:val="24"/>
          <w:szCs w:val="24"/>
          <w:lang w:eastAsia="en-GB"/>
        </w:rPr>
        <w:t xml:space="preserve"> to pupils’ phonics knowledge so that children can apply their learning successfully and experience early reading success. In mixed-age classes, phonics teaching is organised by stage rather than age to ensure appropriate challenge and support.</w:t>
      </w:r>
    </w:p>
    <w:p w:rsidR="00375EAB" w:rsidRPr="00375EAB" w:rsidRDefault="00375EAB" w:rsidP="00375EAB">
      <w:p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 xml:space="preserve">As pupils move beyond phonics, reading instruction focuses on developing fluency, comprehension and enjoyment. Pupils engage with a wide range of high-quality texts through shared reading, guided reading and class novels. Reading for pleasure </w:t>
      </w:r>
      <w:proofErr w:type="gramStart"/>
      <w:r w:rsidRPr="00375EAB">
        <w:rPr>
          <w:rFonts w:ascii="Tahoma" w:eastAsia="Times New Roman" w:hAnsi="Tahoma" w:cs="Tahoma"/>
          <w:sz w:val="24"/>
          <w:szCs w:val="24"/>
          <w:lang w:eastAsia="en-GB"/>
        </w:rPr>
        <w:t>is actively promoted</w:t>
      </w:r>
      <w:proofErr w:type="gramEnd"/>
      <w:r w:rsidRPr="00375EAB">
        <w:rPr>
          <w:rFonts w:ascii="Tahoma" w:eastAsia="Times New Roman" w:hAnsi="Tahoma" w:cs="Tahoma"/>
          <w:sz w:val="24"/>
          <w:szCs w:val="24"/>
          <w:lang w:eastAsia="en-GB"/>
        </w:rPr>
        <w:t xml:space="preserve"> through daily story time, access to reading areas and opportunities for pupils to discuss and recommend books.</w:t>
      </w:r>
    </w:p>
    <w:p w:rsidR="00375EAB" w:rsidRPr="00375EAB" w:rsidRDefault="00375EAB" w:rsidP="00375EAB">
      <w:pPr>
        <w:spacing w:after="0" w:line="240" w:lineRule="auto"/>
        <w:rPr>
          <w:rFonts w:ascii="Tahoma" w:eastAsia="Times New Roman" w:hAnsi="Tahoma" w:cs="Tahoma"/>
          <w:sz w:val="24"/>
          <w:szCs w:val="24"/>
          <w:lang w:eastAsia="en-GB"/>
        </w:rPr>
      </w:pPr>
    </w:p>
    <w:p w:rsidR="00375EAB" w:rsidRPr="00375EAB" w:rsidRDefault="00375EAB" w:rsidP="00375EAB">
      <w:pPr>
        <w:spacing w:before="100" w:beforeAutospacing="1" w:after="100" w:afterAutospacing="1" w:line="240" w:lineRule="auto"/>
        <w:outlineLvl w:val="2"/>
        <w:rPr>
          <w:rFonts w:ascii="Tahoma" w:eastAsia="Times New Roman" w:hAnsi="Tahoma" w:cs="Tahoma"/>
          <w:b/>
          <w:bCs/>
          <w:sz w:val="27"/>
          <w:szCs w:val="27"/>
          <w:lang w:eastAsia="en-GB"/>
        </w:rPr>
      </w:pPr>
      <w:r w:rsidRPr="00375EAB">
        <w:rPr>
          <w:rFonts w:ascii="Tahoma" w:eastAsia="Times New Roman" w:hAnsi="Tahoma" w:cs="Tahoma"/>
          <w:b/>
          <w:bCs/>
          <w:sz w:val="27"/>
          <w:szCs w:val="27"/>
          <w:lang w:eastAsia="en-GB"/>
        </w:rPr>
        <w:t>3.2 Writing</w:t>
      </w:r>
    </w:p>
    <w:p w:rsidR="00375EAB" w:rsidRPr="00375EAB" w:rsidRDefault="00375EAB" w:rsidP="00375EAB">
      <w:p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 xml:space="preserve">In the </w:t>
      </w:r>
      <w:r w:rsidRPr="00375EAB">
        <w:rPr>
          <w:rFonts w:ascii="Tahoma" w:eastAsia="Times New Roman" w:hAnsi="Tahoma" w:cs="Tahoma"/>
          <w:b/>
          <w:bCs/>
          <w:sz w:val="24"/>
          <w:szCs w:val="24"/>
          <w:lang w:eastAsia="en-GB"/>
        </w:rPr>
        <w:t>Early Years Foundation Stage (EYFS)</w:t>
      </w:r>
      <w:r w:rsidRPr="00375EAB">
        <w:rPr>
          <w:rFonts w:ascii="Tahoma" w:eastAsia="Times New Roman" w:hAnsi="Tahoma" w:cs="Tahoma"/>
          <w:sz w:val="24"/>
          <w:szCs w:val="24"/>
          <w:lang w:eastAsia="en-GB"/>
        </w:rPr>
        <w:t xml:space="preserve">, writing </w:t>
      </w:r>
      <w:proofErr w:type="gramStart"/>
      <w:r w:rsidRPr="00375EAB">
        <w:rPr>
          <w:rFonts w:ascii="Tahoma" w:eastAsia="Times New Roman" w:hAnsi="Tahoma" w:cs="Tahoma"/>
          <w:sz w:val="24"/>
          <w:szCs w:val="24"/>
          <w:lang w:eastAsia="en-GB"/>
        </w:rPr>
        <w:t>is developed</w:t>
      </w:r>
      <w:proofErr w:type="gramEnd"/>
      <w:r w:rsidRPr="00375EAB">
        <w:rPr>
          <w:rFonts w:ascii="Tahoma" w:eastAsia="Times New Roman" w:hAnsi="Tahoma" w:cs="Tahoma"/>
          <w:sz w:val="24"/>
          <w:szCs w:val="24"/>
          <w:lang w:eastAsia="en-GB"/>
        </w:rPr>
        <w:t xml:space="preserve"> through </w:t>
      </w:r>
      <w:r w:rsidRPr="00375EAB">
        <w:rPr>
          <w:rFonts w:ascii="Tahoma" w:eastAsia="Times New Roman" w:hAnsi="Tahoma" w:cs="Tahoma"/>
          <w:b/>
          <w:bCs/>
          <w:sz w:val="24"/>
          <w:szCs w:val="24"/>
          <w:lang w:eastAsia="en-GB"/>
        </w:rPr>
        <w:t>Drawing Club</w:t>
      </w:r>
      <w:r w:rsidRPr="00375EAB">
        <w:rPr>
          <w:rFonts w:ascii="Tahoma" w:eastAsia="Times New Roman" w:hAnsi="Tahoma" w:cs="Tahoma"/>
          <w:sz w:val="24"/>
          <w:szCs w:val="24"/>
          <w:lang w:eastAsia="en-GB"/>
        </w:rPr>
        <w:t>, which provides a creative and engaging approach to early composition. Through high-quality texts, drawing, oral storytelling and purposeful talk, children develop vocabulary, sentence structure, fine motor skills and confidence in mark making and early writing. This approach supports children in developing a strong foundation for writing while fostering imagination and enjoyment.</w:t>
      </w:r>
    </w:p>
    <w:p w:rsidR="00375EAB" w:rsidRPr="00375EAB" w:rsidRDefault="00375EAB" w:rsidP="00375EAB">
      <w:p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 xml:space="preserve">In </w:t>
      </w:r>
      <w:r w:rsidRPr="00375EAB">
        <w:rPr>
          <w:rFonts w:ascii="Tahoma" w:eastAsia="Times New Roman" w:hAnsi="Tahoma" w:cs="Tahoma"/>
          <w:b/>
          <w:bCs/>
          <w:sz w:val="24"/>
          <w:szCs w:val="24"/>
          <w:lang w:eastAsia="en-GB"/>
        </w:rPr>
        <w:t>Key Stage 1 and Key Stage 2</w:t>
      </w:r>
      <w:r w:rsidRPr="00375EAB">
        <w:rPr>
          <w:rFonts w:ascii="Tahoma" w:eastAsia="Times New Roman" w:hAnsi="Tahoma" w:cs="Tahoma"/>
          <w:sz w:val="24"/>
          <w:szCs w:val="24"/>
          <w:lang w:eastAsia="en-GB"/>
        </w:rPr>
        <w:t xml:space="preserve">, writing </w:t>
      </w:r>
      <w:proofErr w:type="gramStart"/>
      <w:r w:rsidRPr="00375EAB">
        <w:rPr>
          <w:rFonts w:ascii="Tahoma" w:eastAsia="Times New Roman" w:hAnsi="Tahoma" w:cs="Tahoma"/>
          <w:sz w:val="24"/>
          <w:szCs w:val="24"/>
          <w:lang w:eastAsia="en-GB"/>
        </w:rPr>
        <w:t>is taught</w:t>
      </w:r>
      <w:proofErr w:type="gramEnd"/>
      <w:r w:rsidRPr="00375EAB">
        <w:rPr>
          <w:rFonts w:ascii="Tahoma" w:eastAsia="Times New Roman" w:hAnsi="Tahoma" w:cs="Tahoma"/>
          <w:sz w:val="24"/>
          <w:szCs w:val="24"/>
          <w:lang w:eastAsia="en-GB"/>
        </w:rPr>
        <w:t xml:space="preserve"> using </w:t>
      </w:r>
      <w:r w:rsidRPr="00375EAB">
        <w:rPr>
          <w:rFonts w:ascii="Tahoma" w:eastAsia="Times New Roman" w:hAnsi="Tahoma" w:cs="Tahoma"/>
          <w:b/>
          <w:bCs/>
          <w:sz w:val="24"/>
          <w:szCs w:val="24"/>
          <w:lang w:eastAsia="en-GB"/>
        </w:rPr>
        <w:t>The Literacy Tree</w:t>
      </w:r>
      <w:r w:rsidRPr="00375EAB">
        <w:rPr>
          <w:rFonts w:ascii="Tahoma" w:eastAsia="Times New Roman" w:hAnsi="Tahoma" w:cs="Tahoma"/>
          <w:sz w:val="24"/>
          <w:szCs w:val="24"/>
          <w:lang w:eastAsia="en-GB"/>
        </w:rPr>
        <w:t xml:space="preserve"> approach. Carefully chosen high-quality texts form the basis of well-sequenced writing units that immerse pupils in rich language and meaningful contexts. Pupils </w:t>
      </w:r>
      <w:proofErr w:type="gramStart"/>
      <w:r w:rsidRPr="00375EAB">
        <w:rPr>
          <w:rFonts w:ascii="Tahoma" w:eastAsia="Times New Roman" w:hAnsi="Tahoma" w:cs="Tahoma"/>
          <w:sz w:val="24"/>
          <w:szCs w:val="24"/>
          <w:lang w:eastAsia="en-GB"/>
        </w:rPr>
        <w:t>are supported</w:t>
      </w:r>
      <w:proofErr w:type="gramEnd"/>
      <w:r w:rsidRPr="00375EAB">
        <w:rPr>
          <w:rFonts w:ascii="Tahoma" w:eastAsia="Times New Roman" w:hAnsi="Tahoma" w:cs="Tahoma"/>
          <w:sz w:val="24"/>
          <w:szCs w:val="24"/>
          <w:lang w:eastAsia="en-GB"/>
        </w:rPr>
        <w:t xml:space="preserve"> to plan, draft, edit and refine their writing for a range of purposes and audiences. Grammar, punctuation and spelling </w:t>
      </w:r>
      <w:proofErr w:type="gramStart"/>
      <w:r w:rsidRPr="00375EAB">
        <w:rPr>
          <w:rFonts w:ascii="Tahoma" w:eastAsia="Times New Roman" w:hAnsi="Tahoma" w:cs="Tahoma"/>
          <w:sz w:val="24"/>
          <w:szCs w:val="24"/>
          <w:lang w:eastAsia="en-GB"/>
        </w:rPr>
        <w:t>are taught</w:t>
      </w:r>
      <w:proofErr w:type="gramEnd"/>
      <w:r w:rsidRPr="00375EAB">
        <w:rPr>
          <w:rFonts w:ascii="Tahoma" w:eastAsia="Times New Roman" w:hAnsi="Tahoma" w:cs="Tahoma"/>
          <w:sz w:val="24"/>
          <w:szCs w:val="24"/>
          <w:lang w:eastAsia="en-GB"/>
        </w:rPr>
        <w:t xml:space="preserve"> explicitly and in context, enabling pupils to apply technical skills confidently within their writing.</w:t>
      </w:r>
    </w:p>
    <w:p w:rsidR="00375EAB" w:rsidRPr="00375EAB" w:rsidRDefault="00375EAB" w:rsidP="00850675">
      <w:p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 xml:space="preserve">Across the school, writing </w:t>
      </w:r>
      <w:proofErr w:type="gramStart"/>
      <w:r w:rsidRPr="00375EAB">
        <w:rPr>
          <w:rFonts w:ascii="Tahoma" w:eastAsia="Times New Roman" w:hAnsi="Tahoma" w:cs="Tahoma"/>
          <w:sz w:val="24"/>
          <w:szCs w:val="24"/>
          <w:lang w:eastAsia="en-GB"/>
        </w:rPr>
        <w:t xml:space="preserve">is </w:t>
      </w:r>
      <w:proofErr w:type="spellStart"/>
      <w:r w:rsidRPr="00375EAB">
        <w:rPr>
          <w:rFonts w:ascii="Tahoma" w:eastAsia="Times New Roman" w:hAnsi="Tahoma" w:cs="Tahoma"/>
          <w:sz w:val="24"/>
          <w:szCs w:val="24"/>
          <w:lang w:eastAsia="en-GB"/>
        </w:rPr>
        <w:t>scaffolded</w:t>
      </w:r>
      <w:proofErr w:type="spellEnd"/>
      <w:proofErr w:type="gramEnd"/>
      <w:r w:rsidRPr="00375EAB">
        <w:rPr>
          <w:rFonts w:ascii="Tahoma" w:eastAsia="Times New Roman" w:hAnsi="Tahoma" w:cs="Tahoma"/>
          <w:sz w:val="24"/>
          <w:szCs w:val="24"/>
          <w:lang w:eastAsia="en-GB"/>
        </w:rPr>
        <w:t xml:space="preserve"> appropriately within mixed-age classes to ensure progression and challenge. Spoken language </w:t>
      </w:r>
      <w:proofErr w:type="gramStart"/>
      <w:r w:rsidRPr="00375EAB">
        <w:rPr>
          <w:rFonts w:ascii="Tahoma" w:eastAsia="Times New Roman" w:hAnsi="Tahoma" w:cs="Tahoma"/>
          <w:sz w:val="24"/>
          <w:szCs w:val="24"/>
          <w:lang w:eastAsia="en-GB"/>
        </w:rPr>
        <w:t>is used</w:t>
      </w:r>
      <w:proofErr w:type="gramEnd"/>
      <w:r w:rsidRPr="00375EAB">
        <w:rPr>
          <w:rFonts w:ascii="Tahoma" w:eastAsia="Times New Roman" w:hAnsi="Tahoma" w:cs="Tahoma"/>
          <w:sz w:val="24"/>
          <w:szCs w:val="24"/>
          <w:lang w:eastAsia="en-GB"/>
        </w:rPr>
        <w:t xml:space="preserve"> to support writing development, with opportunities for discussion, storytelling, drama and oral rehearsal built into lessons.</w:t>
      </w:r>
    </w:p>
    <w:p w:rsidR="00375EAB" w:rsidRPr="00375EAB" w:rsidRDefault="00375EAB" w:rsidP="00375EAB">
      <w:pPr>
        <w:spacing w:before="100" w:beforeAutospacing="1" w:after="100" w:afterAutospacing="1" w:line="240" w:lineRule="auto"/>
        <w:outlineLvl w:val="2"/>
        <w:rPr>
          <w:rFonts w:ascii="Tahoma" w:eastAsia="Times New Roman" w:hAnsi="Tahoma" w:cs="Tahoma"/>
          <w:b/>
          <w:bCs/>
          <w:sz w:val="27"/>
          <w:szCs w:val="27"/>
          <w:lang w:eastAsia="en-GB"/>
        </w:rPr>
      </w:pPr>
      <w:r w:rsidRPr="00375EAB">
        <w:rPr>
          <w:rFonts w:ascii="Tahoma" w:eastAsia="Times New Roman" w:hAnsi="Tahoma" w:cs="Tahoma"/>
          <w:b/>
          <w:bCs/>
          <w:sz w:val="27"/>
          <w:szCs w:val="27"/>
          <w:lang w:eastAsia="en-GB"/>
        </w:rPr>
        <w:t>3.3 Spoken Language</w:t>
      </w:r>
    </w:p>
    <w:p w:rsidR="00375EAB" w:rsidRPr="00375EAB" w:rsidRDefault="00375EAB" w:rsidP="00850675">
      <w:p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 xml:space="preserve">Spoken language </w:t>
      </w:r>
      <w:proofErr w:type="gramStart"/>
      <w:r w:rsidRPr="00375EAB">
        <w:rPr>
          <w:rFonts w:ascii="Tahoma" w:eastAsia="Times New Roman" w:hAnsi="Tahoma" w:cs="Tahoma"/>
          <w:sz w:val="24"/>
          <w:szCs w:val="24"/>
          <w:lang w:eastAsia="en-GB"/>
        </w:rPr>
        <w:t>is embedded</w:t>
      </w:r>
      <w:proofErr w:type="gramEnd"/>
      <w:r w:rsidRPr="00375EAB">
        <w:rPr>
          <w:rFonts w:ascii="Tahoma" w:eastAsia="Times New Roman" w:hAnsi="Tahoma" w:cs="Tahoma"/>
          <w:sz w:val="24"/>
          <w:szCs w:val="24"/>
          <w:lang w:eastAsia="en-GB"/>
        </w:rPr>
        <w:t xml:space="preserve"> throughout the English curriculum and across the wider curriculum. Pupils are encouraged to articulate ideas, explain their thinking and listen respectfully to others through discussion, collaboration, storytelling, performance and debate. These opportunities support vocabulary development, comprehension and confidence, and strengthen pupils’ reading and writing skills.</w:t>
      </w:r>
    </w:p>
    <w:p w:rsidR="00375EAB" w:rsidRPr="00375EAB" w:rsidRDefault="00375EAB" w:rsidP="00375EAB">
      <w:pPr>
        <w:spacing w:before="100" w:beforeAutospacing="1" w:after="100" w:afterAutospacing="1" w:line="240" w:lineRule="auto"/>
        <w:outlineLvl w:val="2"/>
        <w:rPr>
          <w:rFonts w:ascii="Tahoma" w:eastAsia="Times New Roman" w:hAnsi="Tahoma" w:cs="Tahoma"/>
          <w:b/>
          <w:bCs/>
          <w:sz w:val="27"/>
          <w:szCs w:val="27"/>
          <w:lang w:eastAsia="en-GB"/>
        </w:rPr>
      </w:pPr>
      <w:r w:rsidRPr="00375EAB">
        <w:rPr>
          <w:rFonts w:ascii="Tahoma" w:eastAsia="Times New Roman" w:hAnsi="Tahoma" w:cs="Tahoma"/>
          <w:b/>
          <w:bCs/>
          <w:sz w:val="27"/>
          <w:szCs w:val="27"/>
          <w:lang w:eastAsia="en-GB"/>
        </w:rPr>
        <w:t>3.4 Assessment</w:t>
      </w:r>
    </w:p>
    <w:p w:rsidR="00375EAB" w:rsidRPr="00375EAB" w:rsidRDefault="00375EAB" w:rsidP="00375EAB">
      <w:p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Assessment in English is ongoing and used to inform teaching and learning. Formative assessment takes place daily through questioning, observation, feedback and pupil work.</w:t>
      </w:r>
    </w:p>
    <w:p w:rsidR="00375EAB" w:rsidRPr="00375EAB" w:rsidRDefault="00375EAB" w:rsidP="00375EAB">
      <w:p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Summative assessment of</w:t>
      </w:r>
      <w:r>
        <w:rPr>
          <w:rFonts w:ascii="Tahoma" w:eastAsia="Times New Roman" w:hAnsi="Tahoma" w:cs="Tahoma"/>
          <w:sz w:val="24"/>
          <w:szCs w:val="24"/>
          <w:lang w:eastAsia="en-GB"/>
        </w:rPr>
        <w:t xml:space="preserve"> </w:t>
      </w:r>
      <w:r w:rsidRPr="00375EAB">
        <w:rPr>
          <w:rFonts w:ascii="Tahoma" w:eastAsia="Times New Roman" w:hAnsi="Tahoma" w:cs="Tahoma"/>
          <w:b/>
          <w:sz w:val="24"/>
          <w:szCs w:val="24"/>
          <w:lang w:eastAsia="en-GB"/>
        </w:rPr>
        <w:t>Reading and</w:t>
      </w:r>
      <w:r w:rsidRPr="00375EAB">
        <w:rPr>
          <w:rFonts w:ascii="Tahoma" w:eastAsia="Times New Roman" w:hAnsi="Tahoma" w:cs="Tahoma"/>
          <w:sz w:val="24"/>
          <w:szCs w:val="24"/>
          <w:lang w:eastAsia="en-GB"/>
        </w:rPr>
        <w:t xml:space="preserve"> </w:t>
      </w:r>
      <w:r w:rsidRPr="00375EAB">
        <w:rPr>
          <w:rFonts w:ascii="Tahoma" w:eastAsia="Times New Roman" w:hAnsi="Tahoma" w:cs="Tahoma"/>
          <w:b/>
          <w:bCs/>
          <w:sz w:val="24"/>
          <w:szCs w:val="24"/>
          <w:lang w:eastAsia="en-GB"/>
        </w:rPr>
        <w:t>Grammar, Spelling and Punctuation (GSP)</w:t>
      </w:r>
      <w:r w:rsidRPr="00375EAB">
        <w:rPr>
          <w:rFonts w:ascii="Tahoma" w:eastAsia="Times New Roman" w:hAnsi="Tahoma" w:cs="Tahoma"/>
          <w:sz w:val="24"/>
          <w:szCs w:val="24"/>
          <w:lang w:eastAsia="en-GB"/>
        </w:rPr>
        <w:t xml:space="preserve"> </w:t>
      </w:r>
      <w:proofErr w:type="gramStart"/>
      <w:r w:rsidRPr="00375EAB">
        <w:rPr>
          <w:rFonts w:ascii="Tahoma" w:eastAsia="Times New Roman" w:hAnsi="Tahoma" w:cs="Tahoma"/>
          <w:sz w:val="24"/>
          <w:szCs w:val="24"/>
          <w:lang w:eastAsia="en-GB"/>
        </w:rPr>
        <w:t>is carried</w:t>
      </w:r>
      <w:proofErr w:type="gramEnd"/>
      <w:r w:rsidRPr="00375EAB">
        <w:rPr>
          <w:rFonts w:ascii="Tahoma" w:eastAsia="Times New Roman" w:hAnsi="Tahoma" w:cs="Tahoma"/>
          <w:sz w:val="24"/>
          <w:szCs w:val="24"/>
          <w:lang w:eastAsia="en-GB"/>
        </w:rPr>
        <w:t xml:space="preserve"> out using </w:t>
      </w:r>
      <w:r w:rsidRPr="00375EAB">
        <w:rPr>
          <w:rFonts w:ascii="Tahoma" w:eastAsia="Times New Roman" w:hAnsi="Tahoma" w:cs="Tahoma"/>
          <w:b/>
          <w:bCs/>
          <w:sz w:val="24"/>
          <w:szCs w:val="24"/>
          <w:lang w:eastAsia="en-GB"/>
        </w:rPr>
        <w:t>NFER assessments</w:t>
      </w:r>
      <w:r w:rsidRPr="00375EAB">
        <w:rPr>
          <w:rFonts w:ascii="Tahoma" w:eastAsia="Times New Roman" w:hAnsi="Tahoma" w:cs="Tahoma"/>
          <w:sz w:val="24"/>
          <w:szCs w:val="24"/>
          <w:lang w:eastAsia="en-GB"/>
        </w:rPr>
        <w:t xml:space="preserve">, which provide reliable information about pupils’ attainment and progress against national expectations. Assessment outcomes </w:t>
      </w:r>
      <w:proofErr w:type="gramStart"/>
      <w:r w:rsidRPr="00375EAB">
        <w:rPr>
          <w:rFonts w:ascii="Tahoma" w:eastAsia="Times New Roman" w:hAnsi="Tahoma" w:cs="Tahoma"/>
          <w:sz w:val="24"/>
          <w:szCs w:val="24"/>
          <w:lang w:eastAsia="en-GB"/>
        </w:rPr>
        <w:t>are used</w:t>
      </w:r>
      <w:proofErr w:type="gramEnd"/>
      <w:r w:rsidRPr="00375EAB">
        <w:rPr>
          <w:rFonts w:ascii="Tahoma" w:eastAsia="Times New Roman" w:hAnsi="Tahoma" w:cs="Tahoma"/>
          <w:sz w:val="24"/>
          <w:szCs w:val="24"/>
          <w:lang w:eastAsia="en-GB"/>
        </w:rPr>
        <w:t xml:space="preserve"> to:</w:t>
      </w:r>
    </w:p>
    <w:p w:rsidR="00375EAB" w:rsidRPr="00375EAB" w:rsidRDefault="00375EAB" w:rsidP="00375EAB">
      <w:pPr>
        <w:numPr>
          <w:ilvl w:val="0"/>
          <w:numId w:val="2"/>
        </w:num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identify gaps in learning</w:t>
      </w:r>
    </w:p>
    <w:p w:rsidR="00375EAB" w:rsidRPr="00375EAB" w:rsidRDefault="00375EAB" w:rsidP="00375EAB">
      <w:pPr>
        <w:numPr>
          <w:ilvl w:val="0"/>
          <w:numId w:val="2"/>
        </w:num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inform planning and targeted intervention</w:t>
      </w:r>
    </w:p>
    <w:p w:rsidR="00375EAB" w:rsidRPr="00375EAB" w:rsidRDefault="00375EAB" w:rsidP="00375EAB">
      <w:pPr>
        <w:numPr>
          <w:ilvl w:val="0"/>
          <w:numId w:val="2"/>
        </w:num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support teacher judgement</w:t>
      </w:r>
    </w:p>
    <w:p w:rsidR="00375EAB" w:rsidRPr="00375EAB" w:rsidRDefault="00375EAB" w:rsidP="00375EAB">
      <w:pPr>
        <w:numPr>
          <w:ilvl w:val="0"/>
          <w:numId w:val="2"/>
        </w:num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track progress over time</w:t>
      </w:r>
    </w:p>
    <w:p w:rsidR="00375EAB" w:rsidRPr="00375EAB" w:rsidRDefault="00375EAB" w:rsidP="00375EAB">
      <w:p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lastRenderedPageBreak/>
        <w:t xml:space="preserve">Reading and phonics assessments </w:t>
      </w:r>
      <w:proofErr w:type="gramStart"/>
      <w:r w:rsidRPr="00375EAB">
        <w:rPr>
          <w:rFonts w:ascii="Tahoma" w:eastAsia="Times New Roman" w:hAnsi="Tahoma" w:cs="Tahoma"/>
          <w:sz w:val="24"/>
          <w:szCs w:val="24"/>
          <w:lang w:eastAsia="en-GB"/>
        </w:rPr>
        <w:t>are carried out</w:t>
      </w:r>
      <w:proofErr w:type="gramEnd"/>
      <w:r w:rsidRPr="00375EAB">
        <w:rPr>
          <w:rFonts w:ascii="Tahoma" w:eastAsia="Times New Roman" w:hAnsi="Tahoma" w:cs="Tahoma"/>
          <w:sz w:val="24"/>
          <w:szCs w:val="24"/>
          <w:lang w:eastAsia="en-GB"/>
        </w:rPr>
        <w:t xml:space="preserve"> in line with </w:t>
      </w:r>
      <w:r w:rsidRPr="00375EAB">
        <w:rPr>
          <w:rFonts w:ascii="Tahoma" w:eastAsia="Times New Roman" w:hAnsi="Tahoma" w:cs="Tahoma"/>
          <w:b/>
          <w:bCs/>
          <w:sz w:val="24"/>
          <w:szCs w:val="24"/>
          <w:lang w:eastAsia="en-GB"/>
        </w:rPr>
        <w:t xml:space="preserve">Little </w:t>
      </w:r>
      <w:proofErr w:type="spellStart"/>
      <w:r w:rsidRPr="00375EAB">
        <w:rPr>
          <w:rFonts w:ascii="Tahoma" w:eastAsia="Times New Roman" w:hAnsi="Tahoma" w:cs="Tahoma"/>
          <w:b/>
          <w:bCs/>
          <w:sz w:val="24"/>
          <w:szCs w:val="24"/>
          <w:lang w:eastAsia="en-GB"/>
        </w:rPr>
        <w:t>Wandle</w:t>
      </w:r>
      <w:proofErr w:type="spellEnd"/>
      <w:r w:rsidRPr="00375EAB">
        <w:rPr>
          <w:rFonts w:ascii="Tahoma" w:eastAsia="Times New Roman" w:hAnsi="Tahoma" w:cs="Tahoma"/>
          <w:sz w:val="24"/>
          <w:szCs w:val="24"/>
          <w:lang w:eastAsia="en-GB"/>
        </w:rPr>
        <w:t xml:space="preserve"> guidance to ensure consistency and accuracy.</w:t>
      </w:r>
    </w:p>
    <w:p w:rsidR="00375EAB" w:rsidRPr="00375EAB" w:rsidRDefault="00375EAB" w:rsidP="00375EAB">
      <w:pPr>
        <w:spacing w:after="0" w:line="240" w:lineRule="auto"/>
        <w:rPr>
          <w:rFonts w:ascii="Tahoma" w:eastAsia="Times New Roman" w:hAnsi="Tahoma" w:cs="Tahoma"/>
          <w:sz w:val="24"/>
          <w:szCs w:val="24"/>
          <w:lang w:eastAsia="en-GB"/>
        </w:rPr>
      </w:pPr>
    </w:p>
    <w:p w:rsidR="00375EAB" w:rsidRPr="00375EAB" w:rsidRDefault="00375EAB" w:rsidP="00375EAB">
      <w:pPr>
        <w:spacing w:before="100" w:beforeAutospacing="1" w:after="100" w:afterAutospacing="1" w:line="240" w:lineRule="auto"/>
        <w:outlineLvl w:val="1"/>
        <w:rPr>
          <w:rFonts w:ascii="Tahoma" w:eastAsia="Times New Roman" w:hAnsi="Tahoma" w:cs="Tahoma"/>
          <w:b/>
          <w:bCs/>
          <w:sz w:val="36"/>
          <w:szCs w:val="36"/>
          <w:lang w:eastAsia="en-GB"/>
        </w:rPr>
      </w:pPr>
      <w:r w:rsidRPr="00375EAB">
        <w:rPr>
          <w:rFonts w:ascii="Tahoma" w:eastAsia="Times New Roman" w:hAnsi="Tahoma" w:cs="Tahoma"/>
          <w:b/>
          <w:bCs/>
          <w:sz w:val="36"/>
          <w:szCs w:val="36"/>
          <w:lang w:eastAsia="en-GB"/>
        </w:rPr>
        <w:t>4. Impact</w:t>
      </w:r>
    </w:p>
    <w:p w:rsidR="00375EAB" w:rsidRPr="00375EAB" w:rsidRDefault="00375EAB" w:rsidP="00375EAB">
      <w:p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The impact of our English curriculum is that pupils leave</w:t>
      </w:r>
      <w:r w:rsidR="00850675">
        <w:rPr>
          <w:rFonts w:ascii="Tahoma" w:eastAsia="Times New Roman" w:hAnsi="Tahoma" w:cs="Tahoma"/>
          <w:sz w:val="24"/>
          <w:szCs w:val="24"/>
          <w:lang w:eastAsia="en-GB"/>
        </w:rPr>
        <w:t xml:space="preserve"> </w:t>
      </w:r>
      <w:r w:rsidR="00850675">
        <w:rPr>
          <w:rFonts w:ascii="Tahoma" w:eastAsia="Times New Roman" w:hAnsi="Tahoma" w:cs="Tahoma"/>
          <w:sz w:val="24"/>
          <w:szCs w:val="24"/>
          <w:lang w:eastAsia="en-GB"/>
        </w:rPr>
        <w:t>Bolton-by-</w:t>
      </w:r>
      <w:proofErr w:type="spellStart"/>
      <w:r w:rsidR="00850675">
        <w:rPr>
          <w:rFonts w:ascii="Tahoma" w:eastAsia="Times New Roman" w:hAnsi="Tahoma" w:cs="Tahoma"/>
          <w:sz w:val="24"/>
          <w:szCs w:val="24"/>
          <w:lang w:eastAsia="en-GB"/>
        </w:rPr>
        <w:t>Bowland</w:t>
      </w:r>
      <w:proofErr w:type="spellEnd"/>
      <w:r w:rsidRPr="00375EAB">
        <w:rPr>
          <w:rFonts w:ascii="Tahoma" w:eastAsia="Times New Roman" w:hAnsi="Tahoma" w:cs="Tahoma"/>
          <w:sz w:val="24"/>
          <w:szCs w:val="24"/>
          <w:lang w:eastAsia="en-GB"/>
        </w:rPr>
        <w:t xml:space="preserve"> as confident, competent and enthusiastic users of language. They are able to read </w:t>
      </w:r>
      <w:proofErr w:type="gramStart"/>
      <w:r w:rsidRPr="00375EAB">
        <w:rPr>
          <w:rFonts w:ascii="Tahoma" w:eastAsia="Times New Roman" w:hAnsi="Tahoma" w:cs="Tahoma"/>
          <w:sz w:val="24"/>
          <w:szCs w:val="24"/>
          <w:lang w:eastAsia="en-GB"/>
        </w:rPr>
        <w:t>fluently and with understanding,</w:t>
      </w:r>
      <w:r w:rsidR="00850675">
        <w:rPr>
          <w:rFonts w:ascii="Tahoma" w:eastAsia="Times New Roman" w:hAnsi="Tahoma" w:cs="Tahoma"/>
          <w:sz w:val="24"/>
          <w:szCs w:val="24"/>
          <w:lang w:eastAsia="en-GB"/>
        </w:rPr>
        <w:t xml:space="preserve"> write clearly and purposefully</w:t>
      </w:r>
      <w:proofErr w:type="gramEnd"/>
      <w:r w:rsidRPr="00375EAB">
        <w:rPr>
          <w:rFonts w:ascii="Tahoma" w:eastAsia="Times New Roman" w:hAnsi="Tahoma" w:cs="Tahoma"/>
          <w:sz w:val="24"/>
          <w:szCs w:val="24"/>
          <w:lang w:eastAsia="en-GB"/>
        </w:rPr>
        <w:t xml:space="preserve"> and communicate their ideas effectively.</w:t>
      </w:r>
    </w:p>
    <w:p w:rsidR="00375EAB" w:rsidRPr="00375EAB" w:rsidRDefault="00375EAB" w:rsidP="00375EAB">
      <w:p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Pupils demonstrate:</w:t>
      </w:r>
    </w:p>
    <w:p w:rsidR="00375EAB" w:rsidRPr="00375EAB" w:rsidRDefault="00375EAB" w:rsidP="00375EAB">
      <w:pPr>
        <w:numPr>
          <w:ilvl w:val="0"/>
          <w:numId w:val="3"/>
        </w:num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strong phonics knowledge and early reading skills</w:t>
      </w:r>
    </w:p>
    <w:p w:rsidR="00375EAB" w:rsidRPr="00375EAB" w:rsidRDefault="00375EAB" w:rsidP="00375EAB">
      <w:pPr>
        <w:numPr>
          <w:ilvl w:val="0"/>
          <w:numId w:val="3"/>
        </w:num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positive attitudes towards reading and writing</w:t>
      </w:r>
    </w:p>
    <w:p w:rsidR="00375EAB" w:rsidRPr="00375EAB" w:rsidRDefault="00375EAB" w:rsidP="00375EAB">
      <w:pPr>
        <w:numPr>
          <w:ilvl w:val="0"/>
          <w:numId w:val="3"/>
        </w:num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secure progress in grammar, spelling and punctuation</w:t>
      </w:r>
    </w:p>
    <w:p w:rsidR="00375EAB" w:rsidRPr="00375EAB" w:rsidRDefault="00375EAB" w:rsidP="00375EAB">
      <w:pPr>
        <w:numPr>
          <w:ilvl w:val="0"/>
          <w:numId w:val="3"/>
        </w:num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the ability to write for a range of purposes and audiences</w:t>
      </w:r>
    </w:p>
    <w:p w:rsidR="00375EAB" w:rsidRPr="00375EAB" w:rsidRDefault="00375EAB" w:rsidP="00375EAB">
      <w:pPr>
        <w:numPr>
          <w:ilvl w:val="0"/>
          <w:numId w:val="3"/>
        </w:num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confidence in speaking and listening</w:t>
      </w:r>
    </w:p>
    <w:p w:rsidR="00375EAB" w:rsidRPr="00375EAB" w:rsidRDefault="00375EAB" w:rsidP="00375EAB">
      <w:p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 xml:space="preserve">Assessment outcomes, including NFER summative assessments, show that pupils make good progress from their starting points. Pupils </w:t>
      </w:r>
      <w:proofErr w:type="gramStart"/>
      <w:r w:rsidRPr="00375EAB">
        <w:rPr>
          <w:rFonts w:ascii="Tahoma" w:eastAsia="Times New Roman" w:hAnsi="Tahoma" w:cs="Tahoma"/>
          <w:sz w:val="24"/>
          <w:szCs w:val="24"/>
          <w:lang w:eastAsia="en-GB"/>
        </w:rPr>
        <w:t>are well prepared</w:t>
      </w:r>
      <w:proofErr w:type="gramEnd"/>
      <w:r w:rsidRPr="00375EAB">
        <w:rPr>
          <w:rFonts w:ascii="Tahoma" w:eastAsia="Times New Roman" w:hAnsi="Tahoma" w:cs="Tahoma"/>
          <w:sz w:val="24"/>
          <w:szCs w:val="24"/>
          <w:lang w:eastAsia="en-GB"/>
        </w:rPr>
        <w:t xml:space="preserve"> for the next stage of their education, with the literacy skills required to access the wider curriculum and succeed as lifelong learners.</w:t>
      </w:r>
    </w:p>
    <w:p w:rsidR="00375EAB" w:rsidRPr="00375EAB" w:rsidRDefault="00375EAB" w:rsidP="00375EAB">
      <w:pPr>
        <w:spacing w:after="0" w:line="240" w:lineRule="auto"/>
        <w:rPr>
          <w:rFonts w:ascii="Tahoma" w:eastAsia="Times New Roman" w:hAnsi="Tahoma" w:cs="Tahoma"/>
          <w:sz w:val="24"/>
          <w:szCs w:val="24"/>
          <w:lang w:eastAsia="en-GB"/>
        </w:rPr>
      </w:pPr>
    </w:p>
    <w:p w:rsidR="00375EAB" w:rsidRPr="00375EAB" w:rsidRDefault="00375EAB" w:rsidP="00375EAB">
      <w:pPr>
        <w:spacing w:before="100" w:beforeAutospacing="1" w:after="100" w:afterAutospacing="1" w:line="240" w:lineRule="auto"/>
        <w:outlineLvl w:val="1"/>
        <w:rPr>
          <w:rFonts w:ascii="Tahoma" w:eastAsia="Times New Roman" w:hAnsi="Tahoma" w:cs="Tahoma"/>
          <w:b/>
          <w:bCs/>
          <w:sz w:val="36"/>
          <w:szCs w:val="36"/>
          <w:lang w:eastAsia="en-GB"/>
        </w:rPr>
      </w:pPr>
      <w:r w:rsidRPr="00375EAB">
        <w:rPr>
          <w:rFonts w:ascii="Tahoma" w:eastAsia="Times New Roman" w:hAnsi="Tahoma" w:cs="Tahoma"/>
          <w:b/>
          <w:bCs/>
          <w:sz w:val="36"/>
          <w:szCs w:val="36"/>
          <w:lang w:eastAsia="en-GB"/>
        </w:rPr>
        <w:t>5. Equal Opportunities and Inclusion</w:t>
      </w:r>
    </w:p>
    <w:p w:rsidR="00375EAB" w:rsidRPr="00375EAB" w:rsidRDefault="00375EAB" w:rsidP="00375EAB">
      <w:p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 xml:space="preserve">All pupils have equal access to the English curriculum. Teaching is adapted and </w:t>
      </w:r>
      <w:proofErr w:type="spellStart"/>
      <w:r w:rsidRPr="00375EAB">
        <w:rPr>
          <w:rFonts w:ascii="Tahoma" w:eastAsia="Times New Roman" w:hAnsi="Tahoma" w:cs="Tahoma"/>
          <w:sz w:val="24"/>
          <w:szCs w:val="24"/>
          <w:lang w:eastAsia="en-GB"/>
        </w:rPr>
        <w:t>scaffolded</w:t>
      </w:r>
      <w:proofErr w:type="spellEnd"/>
      <w:r w:rsidRPr="00375EAB">
        <w:rPr>
          <w:rFonts w:ascii="Tahoma" w:eastAsia="Times New Roman" w:hAnsi="Tahoma" w:cs="Tahoma"/>
          <w:sz w:val="24"/>
          <w:szCs w:val="24"/>
          <w:lang w:eastAsia="en-GB"/>
        </w:rPr>
        <w:t xml:space="preserve"> to meet the needs of all learners, including those with SEND and those requiring additional challenge. Reasonable adjustments and targeted interventions </w:t>
      </w:r>
      <w:proofErr w:type="gramStart"/>
      <w:r w:rsidRPr="00375EAB">
        <w:rPr>
          <w:rFonts w:ascii="Tahoma" w:eastAsia="Times New Roman" w:hAnsi="Tahoma" w:cs="Tahoma"/>
          <w:sz w:val="24"/>
          <w:szCs w:val="24"/>
          <w:lang w:eastAsia="en-GB"/>
        </w:rPr>
        <w:t>are used</w:t>
      </w:r>
      <w:proofErr w:type="gramEnd"/>
      <w:r w:rsidRPr="00375EAB">
        <w:rPr>
          <w:rFonts w:ascii="Tahoma" w:eastAsia="Times New Roman" w:hAnsi="Tahoma" w:cs="Tahoma"/>
          <w:sz w:val="24"/>
          <w:szCs w:val="24"/>
          <w:lang w:eastAsia="en-GB"/>
        </w:rPr>
        <w:t xml:space="preserve"> to ensure that all pupils can achieve success.</w:t>
      </w:r>
    </w:p>
    <w:p w:rsidR="00375EAB" w:rsidRPr="00375EAB" w:rsidRDefault="00375EAB" w:rsidP="00375EAB">
      <w:pPr>
        <w:spacing w:after="0" w:line="240" w:lineRule="auto"/>
        <w:rPr>
          <w:rFonts w:ascii="Tahoma" w:eastAsia="Times New Roman" w:hAnsi="Tahoma" w:cs="Tahoma"/>
          <w:sz w:val="24"/>
          <w:szCs w:val="24"/>
          <w:lang w:eastAsia="en-GB"/>
        </w:rPr>
      </w:pPr>
    </w:p>
    <w:p w:rsidR="00375EAB" w:rsidRPr="00375EAB" w:rsidRDefault="00375EAB" w:rsidP="00375EAB">
      <w:pPr>
        <w:spacing w:before="100" w:beforeAutospacing="1" w:after="100" w:afterAutospacing="1" w:line="240" w:lineRule="auto"/>
        <w:outlineLvl w:val="1"/>
        <w:rPr>
          <w:rFonts w:ascii="Tahoma" w:eastAsia="Times New Roman" w:hAnsi="Tahoma" w:cs="Tahoma"/>
          <w:b/>
          <w:bCs/>
          <w:sz w:val="36"/>
          <w:szCs w:val="36"/>
          <w:lang w:eastAsia="en-GB"/>
        </w:rPr>
      </w:pPr>
      <w:r w:rsidRPr="00375EAB">
        <w:rPr>
          <w:rFonts w:ascii="Tahoma" w:eastAsia="Times New Roman" w:hAnsi="Tahoma" w:cs="Tahoma"/>
          <w:b/>
          <w:bCs/>
          <w:sz w:val="36"/>
          <w:szCs w:val="36"/>
          <w:lang w:eastAsia="en-GB"/>
        </w:rPr>
        <w:t>6. Monitoring and Review</w:t>
      </w:r>
    </w:p>
    <w:p w:rsidR="00375EAB" w:rsidRPr="00375EAB" w:rsidRDefault="00375EAB" w:rsidP="00375EAB">
      <w:pPr>
        <w:spacing w:before="100" w:beforeAutospacing="1" w:after="100" w:afterAutospacing="1" w:line="240" w:lineRule="auto"/>
        <w:rPr>
          <w:rFonts w:ascii="Tahoma" w:eastAsia="Times New Roman" w:hAnsi="Tahoma" w:cs="Tahoma"/>
          <w:sz w:val="24"/>
          <w:szCs w:val="24"/>
          <w:lang w:eastAsia="en-GB"/>
        </w:rPr>
      </w:pPr>
      <w:r w:rsidRPr="00375EAB">
        <w:rPr>
          <w:rFonts w:ascii="Tahoma" w:eastAsia="Times New Roman" w:hAnsi="Tahoma" w:cs="Tahoma"/>
          <w:sz w:val="24"/>
          <w:szCs w:val="24"/>
          <w:lang w:eastAsia="en-GB"/>
        </w:rPr>
        <w:t xml:space="preserve">The English Subject Leader is responsible for monitoring the effectiveness of this policy through lesson observations, work scrutiny, pupil voice, </w:t>
      </w:r>
      <w:proofErr w:type="gramStart"/>
      <w:r w:rsidRPr="00375EAB">
        <w:rPr>
          <w:rFonts w:ascii="Tahoma" w:eastAsia="Times New Roman" w:hAnsi="Tahoma" w:cs="Tahoma"/>
          <w:sz w:val="24"/>
          <w:szCs w:val="24"/>
          <w:lang w:eastAsia="en-GB"/>
        </w:rPr>
        <w:t>assessment</w:t>
      </w:r>
      <w:proofErr w:type="gramEnd"/>
      <w:r w:rsidRPr="00375EAB">
        <w:rPr>
          <w:rFonts w:ascii="Tahoma" w:eastAsia="Times New Roman" w:hAnsi="Tahoma" w:cs="Tahoma"/>
          <w:sz w:val="24"/>
          <w:szCs w:val="24"/>
          <w:lang w:eastAsia="en-GB"/>
        </w:rPr>
        <w:t xml:space="preserve"> analysis and staff feedback. The policy </w:t>
      </w:r>
      <w:proofErr w:type="gramStart"/>
      <w:r w:rsidRPr="00375EAB">
        <w:rPr>
          <w:rFonts w:ascii="Tahoma" w:eastAsia="Times New Roman" w:hAnsi="Tahoma" w:cs="Tahoma"/>
          <w:sz w:val="24"/>
          <w:szCs w:val="24"/>
          <w:lang w:eastAsia="en-GB"/>
        </w:rPr>
        <w:t>will be reviewed</w:t>
      </w:r>
      <w:proofErr w:type="gramEnd"/>
      <w:r w:rsidRPr="00375EAB">
        <w:rPr>
          <w:rFonts w:ascii="Tahoma" w:eastAsia="Times New Roman" w:hAnsi="Tahoma" w:cs="Tahoma"/>
          <w:sz w:val="24"/>
          <w:szCs w:val="24"/>
          <w:lang w:eastAsia="en-GB"/>
        </w:rPr>
        <w:t xml:space="preserve"> in line with the school’s policy review cycle.</w:t>
      </w:r>
    </w:p>
    <w:p w:rsidR="00375EAB" w:rsidRPr="00375EAB" w:rsidRDefault="00375EAB" w:rsidP="00375EAB">
      <w:pPr>
        <w:spacing w:after="0" w:line="240" w:lineRule="auto"/>
        <w:rPr>
          <w:rFonts w:ascii="Tahoma" w:eastAsia="Times New Roman" w:hAnsi="Tahoma" w:cs="Tahoma"/>
          <w:sz w:val="24"/>
          <w:szCs w:val="24"/>
          <w:lang w:eastAsia="en-GB"/>
        </w:rPr>
      </w:pPr>
    </w:p>
    <w:p w:rsidR="00711739" w:rsidRPr="00850675" w:rsidRDefault="00375EAB" w:rsidP="00850675">
      <w:pPr>
        <w:spacing w:before="100" w:beforeAutospacing="1" w:after="100" w:afterAutospacing="1" w:line="240" w:lineRule="auto"/>
        <w:jc w:val="right"/>
        <w:rPr>
          <w:rFonts w:ascii="Tahoma" w:eastAsia="Times New Roman" w:hAnsi="Tahoma" w:cs="Tahoma"/>
          <w:sz w:val="24"/>
          <w:szCs w:val="24"/>
          <w:lang w:eastAsia="en-GB"/>
        </w:rPr>
      </w:pPr>
      <w:r w:rsidRPr="00375EAB">
        <w:rPr>
          <w:rFonts w:ascii="Tahoma" w:eastAsia="Times New Roman" w:hAnsi="Tahoma" w:cs="Tahoma"/>
          <w:b/>
          <w:bCs/>
          <w:sz w:val="24"/>
          <w:szCs w:val="24"/>
          <w:lang w:eastAsia="en-GB"/>
        </w:rPr>
        <w:t>Next Review Date:</w:t>
      </w:r>
      <w:r w:rsidRPr="00375EAB">
        <w:rPr>
          <w:rFonts w:ascii="Tahoma" w:eastAsia="Times New Roman" w:hAnsi="Tahoma" w:cs="Tahoma"/>
          <w:sz w:val="24"/>
          <w:szCs w:val="24"/>
          <w:lang w:eastAsia="en-GB"/>
        </w:rPr>
        <w:t xml:space="preserve"> </w:t>
      </w:r>
      <w:r w:rsidR="00850675">
        <w:rPr>
          <w:rFonts w:ascii="Tahoma" w:eastAsia="Times New Roman" w:hAnsi="Tahoma" w:cs="Tahoma"/>
          <w:sz w:val="24"/>
          <w:szCs w:val="24"/>
          <w:lang w:eastAsia="en-GB"/>
        </w:rPr>
        <w:t>September 2028</w:t>
      </w:r>
      <w:r w:rsidRPr="00375EAB">
        <w:rPr>
          <w:rFonts w:ascii="Tahoma" w:eastAsia="Times New Roman" w:hAnsi="Tahoma" w:cs="Tahoma"/>
          <w:sz w:val="24"/>
          <w:szCs w:val="24"/>
          <w:lang w:eastAsia="en-GB"/>
        </w:rPr>
        <w:br/>
      </w:r>
      <w:r w:rsidRPr="00375EAB">
        <w:rPr>
          <w:rFonts w:ascii="Tahoma" w:eastAsia="Times New Roman" w:hAnsi="Tahoma" w:cs="Tahoma"/>
          <w:b/>
          <w:bCs/>
          <w:sz w:val="24"/>
          <w:szCs w:val="24"/>
          <w:lang w:eastAsia="en-GB"/>
        </w:rPr>
        <w:t>Approved by Governing Body:</w:t>
      </w:r>
      <w:bookmarkStart w:id="0" w:name="_GoBack"/>
      <w:bookmarkEnd w:id="0"/>
      <w:r w:rsidRPr="00375EAB">
        <w:rPr>
          <w:rFonts w:ascii="Tahoma" w:eastAsia="Times New Roman" w:hAnsi="Tahoma" w:cs="Tahoma"/>
          <w:sz w:val="24"/>
          <w:szCs w:val="24"/>
          <w:lang w:eastAsia="en-GB"/>
        </w:rPr>
        <w:t xml:space="preserve"> [Insert date]</w:t>
      </w:r>
    </w:p>
    <w:sectPr w:rsidR="00711739" w:rsidRPr="0085067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3505D7"/>
    <w:multiLevelType w:val="multilevel"/>
    <w:tmpl w:val="78EC8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5A3023"/>
    <w:multiLevelType w:val="multilevel"/>
    <w:tmpl w:val="F508BF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76C407B7"/>
    <w:multiLevelType w:val="multilevel"/>
    <w:tmpl w:val="3FC4C8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75EAB"/>
    <w:rsid w:val="00375EAB"/>
    <w:rsid w:val="00711739"/>
    <w:rsid w:val="008506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67E767"/>
  <w15:chartTrackingRefBased/>
  <w15:docId w15:val="{EAAB390E-89BC-4331-B574-FB8F2675E4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375EAB"/>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375EAB"/>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375EA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5EAB"/>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375EAB"/>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375EAB"/>
    <w:rPr>
      <w:rFonts w:ascii="Times New Roman" w:eastAsia="Times New Roman" w:hAnsi="Times New Roman" w:cs="Times New Roman"/>
      <w:b/>
      <w:bCs/>
      <w:sz w:val="27"/>
      <w:szCs w:val="27"/>
      <w:lang w:eastAsia="en-GB"/>
    </w:rPr>
  </w:style>
  <w:style w:type="character" w:styleId="Strong">
    <w:name w:val="Strong"/>
    <w:basedOn w:val="DefaultParagraphFont"/>
    <w:uiPriority w:val="22"/>
    <w:qFormat/>
    <w:rsid w:val="00375EAB"/>
    <w:rPr>
      <w:b/>
      <w:bCs/>
    </w:rPr>
  </w:style>
  <w:style w:type="paragraph" w:styleId="NormalWeb">
    <w:name w:val="Normal (Web)"/>
    <w:basedOn w:val="Normal"/>
    <w:uiPriority w:val="99"/>
    <w:semiHidden/>
    <w:unhideWhenUsed/>
    <w:rsid w:val="00375EAB"/>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7845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4</Pages>
  <Words>1031</Words>
  <Characters>5883</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EDU-PRD-SCCM1</Company>
  <LinksUpToDate>false</LinksUpToDate>
  <CharactersWithSpaces>6901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Holden</dc:creator>
  <cp:keywords/>
  <dc:description/>
  <cp:lastModifiedBy>Paul Holden</cp:lastModifiedBy>
  <cp:revision>1</cp:revision>
  <dcterms:created xsi:type="dcterms:W3CDTF">2026-01-29T13:27:00Z</dcterms:created>
  <dcterms:modified xsi:type="dcterms:W3CDTF">2026-01-29T13:39:00Z</dcterms:modified>
</cp:coreProperties>
</file>